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63E" w:rsidRDefault="00BE546A" w:rsidP="00225121">
      <w:pPr>
        <w:jc w:val="center"/>
        <w:rPr>
          <w:rFonts w:asciiTheme="majorHAnsi" w:hAnsiTheme="majorHAnsi" w:cstheme="majorHAnsi"/>
          <w:b/>
          <w:sz w:val="40"/>
        </w:rPr>
      </w:pPr>
      <w:r w:rsidRPr="00BE546A">
        <w:rPr>
          <w:rFonts w:asciiTheme="majorHAnsi" w:hAnsiTheme="majorHAnsi" w:cstheme="majorHAnsi"/>
          <w:b/>
          <w:sz w:val="40"/>
        </w:rPr>
        <w:t>2º. MÁSTER EN COMERCIALIZACIÓN</w:t>
      </w:r>
    </w:p>
    <w:p w:rsidR="00BE546A" w:rsidRPr="00BE546A" w:rsidRDefault="00BE546A" w:rsidP="00BE546A">
      <w:pPr>
        <w:jc w:val="center"/>
        <w:rPr>
          <w:rFonts w:asciiTheme="majorHAnsi" w:hAnsiTheme="majorHAnsi" w:cstheme="majorHAnsi"/>
          <w:b/>
          <w:sz w:val="40"/>
        </w:rPr>
      </w:pPr>
      <w:r w:rsidRPr="00BE546A">
        <w:rPr>
          <w:rFonts w:asciiTheme="majorHAnsi" w:hAnsiTheme="majorHAnsi" w:cstheme="majorHAnsi"/>
          <w:b/>
          <w:sz w:val="40"/>
        </w:rPr>
        <w:t xml:space="preserve">AMDETUR </w:t>
      </w:r>
      <w:r w:rsidR="000A4A76">
        <w:rPr>
          <w:rFonts w:asciiTheme="majorHAnsi" w:hAnsiTheme="majorHAnsi" w:cstheme="majorHAnsi"/>
          <w:b/>
          <w:sz w:val="40"/>
        </w:rPr>
        <w:t>–</w:t>
      </w:r>
      <w:r w:rsidR="00015873">
        <w:rPr>
          <w:rFonts w:asciiTheme="majorHAnsi" w:hAnsiTheme="majorHAnsi" w:cstheme="majorHAnsi"/>
          <w:b/>
          <w:sz w:val="40"/>
        </w:rPr>
        <w:t xml:space="preserve"> ASUDESTICO</w:t>
      </w:r>
      <w:r w:rsidR="000A4A76">
        <w:rPr>
          <w:rFonts w:asciiTheme="majorHAnsi" w:hAnsiTheme="majorHAnsi" w:cstheme="majorHAnsi"/>
          <w:b/>
          <w:sz w:val="40"/>
        </w:rPr>
        <w:t xml:space="preserve"> </w:t>
      </w:r>
      <w:r w:rsidRPr="00BE546A">
        <w:rPr>
          <w:rFonts w:asciiTheme="majorHAnsi" w:hAnsiTheme="majorHAnsi" w:cstheme="majorHAnsi"/>
          <w:b/>
          <w:sz w:val="40"/>
        </w:rPr>
        <w:t>2017</w:t>
      </w:r>
    </w:p>
    <w:p w:rsidR="00BE546A" w:rsidRPr="00BE546A" w:rsidRDefault="00BE546A">
      <w:pPr>
        <w:rPr>
          <w:rFonts w:asciiTheme="majorHAnsi" w:hAnsiTheme="majorHAnsi" w:cstheme="majorHAnsi"/>
        </w:rPr>
      </w:pPr>
    </w:p>
    <w:p w:rsidR="00BE546A" w:rsidRPr="0083788E" w:rsidRDefault="00BE546A">
      <w:pPr>
        <w:rPr>
          <w:rFonts w:ascii="Calibri Light" w:hAnsi="Calibri Light" w:cs="Calibri Light"/>
          <w:b/>
          <w:i/>
          <w:u w:val="single"/>
        </w:rPr>
      </w:pPr>
      <w:r w:rsidRPr="0083788E">
        <w:rPr>
          <w:rFonts w:ascii="Calibri Light" w:hAnsi="Calibri Light" w:cs="Calibri Light"/>
          <w:b/>
          <w:i/>
          <w:u w:val="single"/>
        </w:rPr>
        <w:t xml:space="preserve">Objetivo </w:t>
      </w:r>
      <w:r w:rsidR="00F13410" w:rsidRPr="0083788E">
        <w:rPr>
          <w:rFonts w:ascii="Calibri Light" w:hAnsi="Calibri Light" w:cs="Calibri Light"/>
          <w:b/>
          <w:i/>
          <w:u w:val="single"/>
        </w:rPr>
        <w:t>General:</w:t>
      </w:r>
    </w:p>
    <w:p w:rsidR="00BE546A" w:rsidRPr="0083788E" w:rsidRDefault="00BE546A" w:rsidP="00BE546A">
      <w:pPr>
        <w:jc w:val="both"/>
        <w:rPr>
          <w:rFonts w:ascii="Calibri Light" w:hAnsi="Calibri Light" w:cs="Calibri Light"/>
        </w:rPr>
      </w:pPr>
      <w:r w:rsidRPr="0083788E">
        <w:rPr>
          <w:rFonts w:ascii="Calibri Light" w:hAnsi="Calibri Light" w:cs="Calibri Light"/>
        </w:rPr>
        <w:t>Conocer y analizar el proceso comercial de un tiempo compartido o c</w:t>
      </w:r>
      <w:r w:rsidR="00F13410">
        <w:rPr>
          <w:rFonts w:ascii="Calibri Light" w:hAnsi="Calibri Light" w:cs="Calibri Light"/>
        </w:rPr>
        <w:t>ualquiera de sus modalidades o variaciones</w:t>
      </w:r>
      <w:r w:rsidRPr="0083788E">
        <w:rPr>
          <w:rFonts w:ascii="Calibri Light" w:hAnsi="Calibri Light" w:cs="Calibri Light"/>
        </w:rPr>
        <w:t>, desde sus orígenes</w:t>
      </w:r>
      <w:r w:rsidR="00F13410">
        <w:rPr>
          <w:rFonts w:ascii="Calibri Light" w:hAnsi="Calibri Light" w:cs="Calibri Light"/>
        </w:rPr>
        <w:t xml:space="preserve"> y </w:t>
      </w:r>
      <w:r w:rsidRPr="0083788E">
        <w:rPr>
          <w:rFonts w:ascii="Calibri Light" w:hAnsi="Calibri Light" w:cs="Calibri Light"/>
        </w:rPr>
        <w:t xml:space="preserve">la evolución </w:t>
      </w:r>
      <w:r w:rsidR="00F13410">
        <w:rPr>
          <w:rFonts w:ascii="Calibri Light" w:hAnsi="Calibri Light" w:cs="Calibri Light"/>
        </w:rPr>
        <w:t>que ha tenido este</w:t>
      </w:r>
      <w:r w:rsidR="00CC5166" w:rsidRPr="0083788E">
        <w:rPr>
          <w:rFonts w:ascii="Calibri Light" w:hAnsi="Calibri Light" w:cs="Calibri Light"/>
        </w:rPr>
        <w:t xml:space="preserve"> producto</w:t>
      </w:r>
      <w:r w:rsidRPr="0083788E">
        <w:rPr>
          <w:rFonts w:ascii="Calibri Light" w:hAnsi="Calibri Light" w:cs="Calibri Light"/>
        </w:rPr>
        <w:t>, así como e</w:t>
      </w:r>
      <w:r w:rsidR="00450440" w:rsidRPr="0083788E">
        <w:rPr>
          <w:rFonts w:ascii="Calibri Light" w:hAnsi="Calibri Light" w:cs="Calibri Light"/>
        </w:rPr>
        <w:t xml:space="preserve">l desarrollo </w:t>
      </w:r>
      <w:r w:rsidR="00F13410">
        <w:rPr>
          <w:rFonts w:ascii="Calibri Light" w:hAnsi="Calibri Light" w:cs="Calibri Light"/>
        </w:rPr>
        <w:t xml:space="preserve">que ha ocurrido en </w:t>
      </w:r>
      <w:r w:rsidR="00450440" w:rsidRPr="0083788E">
        <w:rPr>
          <w:rFonts w:ascii="Calibri Light" w:hAnsi="Calibri Light" w:cs="Calibri Light"/>
        </w:rPr>
        <w:t xml:space="preserve">el Capital Humano, para </w:t>
      </w:r>
      <w:r w:rsidR="007D3EAA" w:rsidRPr="0083788E">
        <w:rPr>
          <w:rFonts w:ascii="Calibri Light" w:hAnsi="Calibri Light" w:cs="Calibri Light"/>
        </w:rPr>
        <w:t>un mejor entendimiento</w:t>
      </w:r>
      <w:r w:rsidR="00C45D1A" w:rsidRPr="0083788E">
        <w:rPr>
          <w:rFonts w:ascii="Calibri Light" w:hAnsi="Calibri Light" w:cs="Calibri Light"/>
        </w:rPr>
        <w:t xml:space="preserve"> </w:t>
      </w:r>
      <w:r w:rsidR="007D3EAA" w:rsidRPr="0083788E">
        <w:rPr>
          <w:rFonts w:ascii="Calibri Light" w:hAnsi="Calibri Light" w:cs="Calibri Light"/>
        </w:rPr>
        <w:t>d</w:t>
      </w:r>
      <w:r w:rsidR="00C45D1A" w:rsidRPr="0083788E">
        <w:rPr>
          <w:rFonts w:ascii="Calibri Light" w:hAnsi="Calibri Light" w:cs="Calibri Light"/>
        </w:rPr>
        <w:t>el funcionamiento</w:t>
      </w:r>
      <w:r w:rsidR="007D3EAA" w:rsidRPr="0083788E">
        <w:rPr>
          <w:rFonts w:ascii="Calibri Light" w:hAnsi="Calibri Light" w:cs="Calibri Light"/>
        </w:rPr>
        <w:t xml:space="preserve"> de la industria</w:t>
      </w:r>
      <w:r w:rsidR="00622F64" w:rsidRPr="0083788E">
        <w:rPr>
          <w:rFonts w:ascii="Calibri Light" w:hAnsi="Calibri Light" w:cs="Calibri Light"/>
        </w:rPr>
        <w:t xml:space="preserve">, en sus </w:t>
      </w:r>
      <w:r w:rsidR="00CC5166" w:rsidRPr="0083788E">
        <w:rPr>
          <w:rFonts w:ascii="Calibri Light" w:hAnsi="Calibri Light" w:cs="Calibri Light"/>
        </w:rPr>
        <w:t>áreas</w:t>
      </w:r>
      <w:r w:rsidR="00622F64" w:rsidRPr="0083788E">
        <w:rPr>
          <w:rFonts w:ascii="Calibri Light" w:hAnsi="Calibri Light" w:cs="Calibri Light"/>
        </w:rPr>
        <w:t xml:space="preserve"> torales como son la </w:t>
      </w:r>
      <w:r w:rsidR="006D6B54" w:rsidRPr="0083788E">
        <w:rPr>
          <w:rFonts w:ascii="Calibri Light" w:hAnsi="Calibri Light" w:cs="Calibri Light"/>
        </w:rPr>
        <w:t>comercialización</w:t>
      </w:r>
      <w:r w:rsidR="00622F64" w:rsidRPr="0083788E">
        <w:rPr>
          <w:rFonts w:ascii="Calibri Light" w:hAnsi="Calibri Light" w:cs="Calibri Light"/>
        </w:rPr>
        <w:t xml:space="preserve"> y las ventas</w:t>
      </w:r>
      <w:r w:rsidR="00450440" w:rsidRPr="0083788E">
        <w:rPr>
          <w:rFonts w:ascii="Calibri Light" w:hAnsi="Calibri Light" w:cs="Calibri Light"/>
        </w:rPr>
        <w:t>.</w:t>
      </w:r>
    </w:p>
    <w:p w:rsidR="00533969" w:rsidRPr="0083788E" w:rsidRDefault="00533969" w:rsidP="00BE546A">
      <w:pPr>
        <w:jc w:val="both"/>
        <w:rPr>
          <w:rFonts w:ascii="Calibri Light" w:hAnsi="Calibri Light" w:cs="Calibri Light"/>
        </w:rPr>
      </w:pPr>
    </w:p>
    <w:p w:rsidR="00533969" w:rsidRPr="0083788E" w:rsidRDefault="00533969" w:rsidP="00BE546A">
      <w:pPr>
        <w:jc w:val="both"/>
        <w:rPr>
          <w:rFonts w:ascii="Calibri Light" w:hAnsi="Calibri Light" w:cs="Calibri Light"/>
          <w:i/>
        </w:rPr>
      </w:pPr>
      <w:r w:rsidRPr="0083788E">
        <w:rPr>
          <w:rFonts w:ascii="Calibri Light" w:hAnsi="Calibri Light" w:cs="Calibri Light"/>
          <w:i/>
        </w:rPr>
        <w:t>Objetivo específico:</w:t>
      </w:r>
    </w:p>
    <w:p w:rsidR="00C826EE" w:rsidRPr="0083788E" w:rsidRDefault="00533969" w:rsidP="004C2C92">
      <w:pPr>
        <w:pStyle w:val="Prrafodelista"/>
        <w:numPr>
          <w:ilvl w:val="0"/>
          <w:numId w:val="2"/>
        </w:numPr>
        <w:jc w:val="both"/>
        <w:rPr>
          <w:rFonts w:ascii="Calibri Light" w:hAnsi="Calibri Light" w:cs="Calibri Light"/>
          <w:sz w:val="22"/>
          <w:szCs w:val="22"/>
        </w:rPr>
      </w:pPr>
      <w:r w:rsidRPr="0083788E">
        <w:rPr>
          <w:rFonts w:ascii="Calibri Light" w:hAnsi="Calibri Light" w:cs="Calibri Light"/>
          <w:sz w:val="22"/>
          <w:szCs w:val="22"/>
        </w:rPr>
        <w:t>Conocer el origen y antecedentes del tiempo compartido, su tran</w:t>
      </w:r>
      <w:r w:rsidR="00BF0E35" w:rsidRPr="0083788E">
        <w:rPr>
          <w:rFonts w:ascii="Calibri Light" w:hAnsi="Calibri Light" w:cs="Calibri Light"/>
          <w:sz w:val="22"/>
          <w:szCs w:val="22"/>
        </w:rPr>
        <w:t>s</w:t>
      </w:r>
      <w:r w:rsidRPr="0083788E">
        <w:rPr>
          <w:rFonts w:ascii="Calibri Light" w:hAnsi="Calibri Light" w:cs="Calibri Light"/>
          <w:sz w:val="22"/>
          <w:szCs w:val="22"/>
        </w:rPr>
        <w:t>formación a Club Vacacional</w:t>
      </w:r>
      <w:r w:rsidR="00F13410">
        <w:rPr>
          <w:rFonts w:ascii="Calibri Light" w:hAnsi="Calibri Light" w:cs="Calibri Light"/>
          <w:sz w:val="22"/>
          <w:szCs w:val="22"/>
        </w:rPr>
        <w:t>,</w:t>
      </w:r>
      <w:r w:rsidRPr="0083788E">
        <w:rPr>
          <w:rFonts w:ascii="Calibri Light" w:hAnsi="Calibri Light" w:cs="Calibri Light"/>
          <w:sz w:val="22"/>
          <w:szCs w:val="22"/>
        </w:rPr>
        <w:t xml:space="preserve"> Club de Viajes</w:t>
      </w:r>
      <w:r w:rsidR="00F13410">
        <w:rPr>
          <w:rFonts w:ascii="Calibri Light" w:hAnsi="Calibri Light" w:cs="Calibri Light"/>
          <w:sz w:val="22"/>
          <w:szCs w:val="22"/>
        </w:rPr>
        <w:t>, Club de Fidelidad y/o Club de Descuentos</w:t>
      </w:r>
      <w:r w:rsidRPr="0083788E">
        <w:rPr>
          <w:rFonts w:ascii="Calibri Light" w:hAnsi="Calibri Light" w:cs="Calibri Light"/>
          <w:sz w:val="22"/>
          <w:szCs w:val="22"/>
        </w:rPr>
        <w:t xml:space="preserve"> y </w:t>
      </w:r>
      <w:r w:rsidR="00F13410">
        <w:rPr>
          <w:rFonts w:ascii="Calibri Light" w:hAnsi="Calibri Light" w:cs="Calibri Light"/>
          <w:sz w:val="22"/>
          <w:szCs w:val="22"/>
        </w:rPr>
        <w:t xml:space="preserve">la </w:t>
      </w:r>
      <w:r w:rsidRPr="0083788E">
        <w:rPr>
          <w:rFonts w:ascii="Calibri Light" w:hAnsi="Calibri Light" w:cs="Calibri Light"/>
          <w:sz w:val="22"/>
          <w:szCs w:val="22"/>
        </w:rPr>
        <w:t>perspectiva hacia el futuro.</w:t>
      </w:r>
      <w:r w:rsidR="00C826EE" w:rsidRPr="0083788E">
        <w:rPr>
          <w:rFonts w:ascii="Calibri Light" w:hAnsi="Calibri Light" w:cs="Calibri Light"/>
          <w:sz w:val="22"/>
          <w:szCs w:val="22"/>
        </w:rPr>
        <w:t xml:space="preserve"> </w:t>
      </w:r>
    </w:p>
    <w:p w:rsidR="00BF0E35" w:rsidRPr="0083788E" w:rsidRDefault="00BF0E35" w:rsidP="004C2C92">
      <w:pPr>
        <w:pStyle w:val="Prrafodelista"/>
        <w:numPr>
          <w:ilvl w:val="0"/>
          <w:numId w:val="2"/>
        </w:numPr>
        <w:jc w:val="both"/>
        <w:rPr>
          <w:rFonts w:ascii="Calibri Light" w:hAnsi="Calibri Light" w:cs="Calibri Light"/>
          <w:sz w:val="22"/>
          <w:szCs w:val="22"/>
        </w:rPr>
      </w:pPr>
      <w:r w:rsidRPr="0083788E">
        <w:rPr>
          <w:rFonts w:ascii="Calibri Light" w:hAnsi="Calibri Light" w:cs="Calibri Light"/>
          <w:sz w:val="22"/>
          <w:szCs w:val="22"/>
        </w:rPr>
        <w:t xml:space="preserve">Identificar el proceso comercial desde la generación de prospectos, </w:t>
      </w:r>
      <w:r w:rsidR="00C826EE" w:rsidRPr="0083788E">
        <w:rPr>
          <w:rFonts w:ascii="Calibri Light" w:hAnsi="Calibri Light" w:cs="Calibri Light"/>
          <w:sz w:val="22"/>
          <w:szCs w:val="22"/>
        </w:rPr>
        <w:t>la presentación del producto y la venta, así como la importancia del capital humano en este proceso</w:t>
      </w:r>
      <w:r w:rsidR="00F13410">
        <w:rPr>
          <w:rFonts w:ascii="Calibri Light" w:hAnsi="Calibri Light" w:cs="Calibri Light"/>
          <w:sz w:val="22"/>
          <w:szCs w:val="22"/>
        </w:rPr>
        <w:t xml:space="preserve"> y la participación que está teniendo la tecnología en la industria</w:t>
      </w:r>
      <w:r w:rsidR="00C826EE" w:rsidRPr="0083788E">
        <w:rPr>
          <w:rFonts w:ascii="Calibri Light" w:hAnsi="Calibri Light" w:cs="Calibri Light"/>
          <w:sz w:val="22"/>
          <w:szCs w:val="22"/>
        </w:rPr>
        <w:t>.</w:t>
      </w:r>
    </w:p>
    <w:p w:rsidR="00C826EE" w:rsidRPr="0083788E" w:rsidRDefault="00C826EE" w:rsidP="004C2C92">
      <w:pPr>
        <w:pStyle w:val="Prrafodelista"/>
        <w:numPr>
          <w:ilvl w:val="0"/>
          <w:numId w:val="2"/>
        </w:numPr>
        <w:jc w:val="both"/>
        <w:rPr>
          <w:rFonts w:ascii="Calibri Light" w:hAnsi="Calibri Light" w:cs="Calibri Light"/>
          <w:sz w:val="22"/>
          <w:szCs w:val="22"/>
        </w:rPr>
      </w:pPr>
      <w:r w:rsidRPr="0083788E">
        <w:rPr>
          <w:rFonts w:ascii="Calibri Light" w:hAnsi="Calibri Light" w:cs="Calibri Light"/>
          <w:sz w:val="22"/>
          <w:szCs w:val="22"/>
        </w:rPr>
        <w:t>Sensibilizar sobre la importancia que tiene la operación postventa y la correcta operación de un tiempo compartido</w:t>
      </w:r>
      <w:r w:rsidR="006D5AF8">
        <w:rPr>
          <w:rFonts w:ascii="Calibri Light" w:hAnsi="Calibri Light" w:cs="Calibri Light"/>
          <w:sz w:val="22"/>
          <w:szCs w:val="22"/>
        </w:rPr>
        <w:t>, así como la sinergia que debe de existir con el área de operación hotelera</w:t>
      </w:r>
      <w:r w:rsidRPr="0083788E">
        <w:rPr>
          <w:rFonts w:ascii="Calibri Light" w:hAnsi="Calibri Light" w:cs="Calibri Light"/>
          <w:sz w:val="22"/>
          <w:szCs w:val="22"/>
        </w:rPr>
        <w:t xml:space="preserve"> para </w:t>
      </w:r>
      <w:r w:rsidR="006D5AF8">
        <w:rPr>
          <w:rFonts w:ascii="Calibri Light" w:hAnsi="Calibri Light" w:cs="Calibri Light"/>
          <w:sz w:val="22"/>
          <w:szCs w:val="22"/>
        </w:rPr>
        <w:t xml:space="preserve">alcanzar </w:t>
      </w:r>
      <w:r w:rsidRPr="0083788E">
        <w:rPr>
          <w:rFonts w:ascii="Calibri Light" w:hAnsi="Calibri Light" w:cs="Calibri Light"/>
          <w:sz w:val="22"/>
          <w:szCs w:val="22"/>
        </w:rPr>
        <w:t xml:space="preserve">el éxito </w:t>
      </w:r>
      <w:r w:rsidR="006D5AF8">
        <w:rPr>
          <w:rFonts w:ascii="Calibri Light" w:hAnsi="Calibri Light" w:cs="Calibri Light"/>
          <w:sz w:val="22"/>
          <w:szCs w:val="22"/>
        </w:rPr>
        <w:t xml:space="preserve">en </w:t>
      </w:r>
      <w:r w:rsidRPr="0083788E">
        <w:rPr>
          <w:rFonts w:ascii="Calibri Light" w:hAnsi="Calibri Light" w:cs="Calibri Light"/>
          <w:sz w:val="22"/>
          <w:szCs w:val="22"/>
        </w:rPr>
        <w:t>el proceso comercial.</w:t>
      </w:r>
    </w:p>
    <w:p w:rsidR="00650425" w:rsidRPr="0083788E" w:rsidRDefault="00650425" w:rsidP="00BE546A">
      <w:pPr>
        <w:jc w:val="both"/>
        <w:rPr>
          <w:rFonts w:ascii="Calibri Light" w:hAnsi="Calibri Light" w:cs="Calibri Light"/>
          <w:i/>
        </w:rPr>
      </w:pPr>
    </w:p>
    <w:p w:rsidR="00650425" w:rsidRPr="0083788E" w:rsidRDefault="00650425" w:rsidP="00BE546A">
      <w:pPr>
        <w:jc w:val="both"/>
        <w:rPr>
          <w:rFonts w:ascii="Calibri Light" w:hAnsi="Calibri Light" w:cs="Calibri Light"/>
          <w:i/>
        </w:rPr>
      </w:pPr>
      <w:r w:rsidRPr="0083788E">
        <w:rPr>
          <w:rFonts w:ascii="Calibri Light" w:hAnsi="Calibri Light" w:cs="Calibri Light"/>
          <w:i/>
        </w:rPr>
        <w:t>Competencias:</w:t>
      </w:r>
    </w:p>
    <w:p w:rsidR="00C826EE" w:rsidRPr="0083788E" w:rsidRDefault="00C826EE" w:rsidP="004C2C92">
      <w:pPr>
        <w:pStyle w:val="Prrafodelista"/>
        <w:numPr>
          <w:ilvl w:val="0"/>
          <w:numId w:val="3"/>
        </w:numPr>
        <w:jc w:val="both"/>
        <w:rPr>
          <w:rFonts w:ascii="Calibri Light" w:hAnsi="Calibri Light" w:cs="Calibri Light"/>
          <w:sz w:val="22"/>
          <w:szCs w:val="22"/>
        </w:rPr>
      </w:pPr>
      <w:r w:rsidRPr="0083788E">
        <w:rPr>
          <w:rFonts w:ascii="Calibri Light" w:hAnsi="Calibri Light" w:cs="Calibri Light"/>
          <w:sz w:val="22"/>
          <w:szCs w:val="22"/>
        </w:rPr>
        <w:t>Identificar variables externas e internas que afectan el desempeño y la eficiencia.</w:t>
      </w:r>
    </w:p>
    <w:p w:rsidR="00C826EE" w:rsidRPr="0083788E" w:rsidRDefault="006A7A6F" w:rsidP="004C2C92">
      <w:pPr>
        <w:pStyle w:val="Prrafodelista"/>
        <w:numPr>
          <w:ilvl w:val="0"/>
          <w:numId w:val="3"/>
        </w:numPr>
        <w:jc w:val="both"/>
        <w:rPr>
          <w:rFonts w:ascii="Calibri Light" w:hAnsi="Calibri Light" w:cs="Calibri Light"/>
          <w:sz w:val="22"/>
          <w:szCs w:val="22"/>
        </w:rPr>
      </w:pPr>
      <w:r w:rsidRPr="0083788E">
        <w:rPr>
          <w:rFonts w:ascii="Calibri Light" w:hAnsi="Calibri Light" w:cs="Calibri Light"/>
          <w:sz w:val="22"/>
          <w:szCs w:val="22"/>
        </w:rPr>
        <w:t>Identificar problemá</w:t>
      </w:r>
      <w:r w:rsidR="00C826EE" w:rsidRPr="0083788E">
        <w:rPr>
          <w:rFonts w:ascii="Calibri Light" w:hAnsi="Calibri Light" w:cs="Calibri Light"/>
          <w:sz w:val="22"/>
          <w:szCs w:val="22"/>
        </w:rPr>
        <w:t>ticas a través de hechos relevantes de los casos expuestos con capacidad de síntesis.</w:t>
      </w:r>
    </w:p>
    <w:p w:rsidR="00A62013" w:rsidRPr="0083788E" w:rsidRDefault="00A62013" w:rsidP="004C2C92">
      <w:pPr>
        <w:pStyle w:val="Prrafodelista"/>
        <w:numPr>
          <w:ilvl w:val="0"/>
          <w:numId w:val="3"/>
        </w:numPr>
        <w:jc w:val="both"/>
        <w:rPr>
          <w:rFonts w:ascii="Calibri Light" w:hAnsi="Calibri Light" w:cs="Calibri Light"/>
          <w:sz w:val="22"/>
          <w:szCs w:val="22"/>
        </w:rPr>
      </w:pPr>
      <w:r w:rsidRPr="0083788E">
        <w:rPr>
          <w:rFonts w:ascii="Calibri Light" w:hAnsi="Calibri Light" w:cs="Calibri Light"/>
          <w:sz w:val="22"/>
          <w:szCs w:val="22"/>
        </w:rPr>
        <w:t>Aplicar los conocimientos en la operación de las entidades.</w:t>
      </w:r>
    </w:p>
    <w:p w:rsidR="00A62013" w:rsidRPr="0083788E" w:rsidRDefault="00A62013" w:rsidP="004C2C92">
      <w:pPr>
        <w:pStyle w:val="Prrafodelista"/>
        <w:numPr>
          <w:ilvl w:val="0"/>
          <w:numId w:val="3"/>
        </w:numPr>
        <w:jc w:val="both"/>
        <w:rPr>
          <w:rFonts w:ascii="Calibri Light" w:hAnsi="Calibri Light" w:cs="Calibri Light"/>
          <w:sz w:val="22"/>
          <w:szCs w:val="22"/>
        </w:rPr>
      </w:pPr>
      <w:r w:rsidRPr="0083788E">
        <w:rPr>
          <w:rFonts w:ascii="Calibri Light" w:hAnsi="Calibri Light" w:cs="Calibri Light"/>
          <w:sz w:val="22"/>
          <w:szCs w:val="22"/>
        </w:rPr>
        <w:t>Proponer soluciones creativas combinando el enfoque del cliente y de la empresa.</w:t>
      </w:r>
    </w:p>
    <w:p w:rsidR="00A62013" w:rsidRPr="0083788E" w:rsidRDefault="00A62013" w:rsidP="00BE546A">
      <w:pPr>
        <w:jc w:val="both"/>
        <w:rPr>
          <w:rFonts w:ascii="Calibri Light" w:hAnsi="Calibri Light" w:cs="Calibri Light"/>
        </w:rPr>
      </w:pPr>
    </w:p>
    <w:p w:rsidR="00A62013" w:rsidRPr="0083788E" w:rsidRDefault="00A62013" w:rsidP="00BE546A">
      <w:pPr>
        <w:jc w:val="both"/>
        <w:rPr>
          <w:rFonts w:ascii="Calibri Light" w:hAnsi="Calibri Light" w:cs="Calibri Light"/>
        </w:rPr>
      </w:pPr>
      <w:r w:rsidRPr="0083788E">
        <w:rPr>
          <w:rFonts w:ascii="Calibri Light" w:hAnsi="Calibri Light" w:cs="Calibri Light"/>
        </w:rPr>
        <w:t>Dirigido a:</w:t>
      </w:r>
    </w:p>
    <w:p w:rsidR="00A62013" w:rsidRPr="0083788E" w:rsidRDefault="00A62013" w:rsidP="00BE546A">
      <w:pPr>
        <w:jc w:val="both"/>
        <w:rPr>
          <w:rFonts w:ascii="Calibri Light" w:hAnsi="Calibri Light" w:cs="Calibri Light"/>
        </w:rPr>
      </w:pPr>
      <w:r w:rsidRPr="0083788E">
        <w:rPr>
          <w:rFonts w:ascii="Calibri Light" w:hAnsi="Calibri Light" w:cs="Calibri Light"/>
        </w:rPr>
        <w:t>Todo profesional de la industria de Tiempo Compartido, en cualquiera de sus diferentes áreas (ventas, marketing, operación y administración) y que tengan un puesto con responsabilidad de personal a su cargo, (desde s</w:t>
      </w:r>
      <w:r w:rsidR="00F57C0E" w:rsidRPr="0083788E">
        <w:rPr>
          <w:rFonts w:ascii="Calibri Light" w:hAnsi="Calibri Light" w:cs="Calibri Light"/>
        </w:rPr>
        <w:t xml:space="preserve">upervisores hasta jefes de área, </w:t>
      </w:r>
      <w:r w:rsidR="00DA264B" w:rsidRPr="0083788E">
        <w:rPr>
          <w:rFonts w:ascii="Calibri Light" w:hAnsi="Calibri Light" w:cs="Calibri Light"/>
        </w:rPr>
        <w:t>ejecutivos, gerentes y directores), que estén interesados en conocer las mejores prácticas de la industria.</w:t>
      </w:r>
    </w:p>
    <w:p w:rsidR="00C826EE" w:rsidRPr="0083788E" w:rsidRDefault="00C826EE" w:rsidP="00BE546A">
      <w:pPr>
        <w:jc w:val="both"/>
        <w:rPr>
          <w:rFonts w:ascii="Calibri Light" w:hAnsi="Calibri Light" w:cs="Calibri Light"/>
        </w:rPr>
      </w:pPr>
    </w:p>
    <w:p w:rsidR="00D961CD" w:rsidRPr="0083788E" w:rsidRDefault="00D961CD" w:rsidP="00BE546A">
      <w:pPr>
        <w:jc w:val="both"/>
        <w:rPr>
          <w:rFonts w:ascii="Calibri Light" w:hAnsi="Calibri Light" w:cs="Calibri Light"/>
        </w:rPr>
      </w:pPr>
    </w:p>
    <w:p w:rsidR="00EF4B0F" w:rsidRPr="0083788E" w:rsidRDefault="00EF4B0F" w:rsidP="00BE546A">
      <w:pPr>
        <w:jc w:val="both"/>
        <w:rPr>
          <w:rFonts w:ascii="Calibri Light" w:hAnsi="Calibri Light" w:cs="Calibri Light"/>
        </w:rPr>
      </w:pPr>
    </w:p>
    <w:p w:rsidR="00EF4B0F" w:rsidRDefault="00EF4B0F" w:rsidP="00BE546A">
      <w:pPr>
        <w:jc w:val="both"/>
        <w:rPr>
          <w:rFonts w:ascii="Calibri Light" w:hAnsi="Calibri Light" w:cs="Calibri Light"/>
        </w:rPr>
      </w:pPr>
    </w:p>
    <w:p w:rsidR="00D946FF" w:rsidRDefault="00D946FF" w:rsidP="00BE546A">
      <w:pPr>
        <w:jc w:val="both"/>
        <w:rPr>
          <w:rFonts w:ascii="Calibri Light" w:hAnsi="Calibri Light" w:cs="Calibri Light"/>
        </w:rPr>
      </w:pPr>
    </w:p>
    <w:p w:rsidR="00D961CD" w:rsidRPr="00D946FF" w:rsidRDefault="00D961CD" w:rsidP="00D961CD">
      <w:pPr>
        <w:jc w:val="center"/>
        <w:rPr>
          <w:rFonts w:ascii="Calibri Light" w:hAnsi="Calibri Light" w:cs="Calibri Light"/>
          <w:b/>
          <w:sz w:val="28"/>
        </w:rPr>
      </w:pPr>
      <w:r w:rsidRPr="00D946FF">
        <w:rPr>
          <w:rFonts w:ascii="Calibri Light" w:hAnsi="Calibri Light" w:cs="Calibri Light"/>
          <w:b/>
          <w:sz w:val="28"/>
        </w:rPr>
        <w:t>Términos y condiciones</w:t>
      </w:r>
    </w:p>
    <w:p w:rsidR="00D961CD" w:rsidRPr="0083788E" w:rsidRDefault="00D961CD" w:rsidP="00D961CD">
      <w:pPr>
        <w:jc w:val="center"/>
        <w:rPr>
          <w:rFonts w:ascii="Calibri Light" w:hAnsi="Calibri Light" w:cs="Calibri Light"/>
          <w:b/>
        </w:rPr>
      </w:pPr>
    </w:p>
    <w:p w:rsidR="00D961CD" w:rsidRPr="0083788E" w:rsidRDefault="00D961CD" w:rsidP="006D5AF8">
      <w:pPr>
        <w:jc w:val="both"/>
        <w:rPr>
          <w:rFonts w:ascii="Calibri Light" w:hAnsi="Calibri Light" w:cs="Calibri Light"/>
        </w:rPr>
      </w:pPr>
      <w:r w:rsidRPr="0083788E">
        <w:rPr>
          <w:rFonts w:ascii="Calibri Light" w:hAnsi="Calibri Light" w:cs="Calibri Light"/>
        </w:rPr>
        <w:t>El participante acepta las siguientes condiciones para su participación en el 2º. Máster en Comercialización AMDETUR 2017.</w:t>
      </w:r>
    </w:p>
    <w:p w:rsidR="00D961CD" w:rsidRPr="0017109D" w:rsidRDefault="00D946FF" w:rsidP="006D5AF8">
      <w:pPr>
        <w:pStyle w:val="Prrafodelista"/>
        <w:numPr>
          <w:ilvl w:val="0"/>
          <w:numId w:val="6"/>
        </w:numPr>
        <w:jc w:val="both"/>
        <w:rPr>
          <w:rFonts w:ascii="Calibri Light" w:hAnsi="Calibri Light" w:cs="Calibri Light"/>
        </w:rPr>
      </w:pPr>
      <w:r w:rsidRPr="0017109D">
        <w:rPr>
          <w:rFonts w:ascii="Calibri Light" w:hAnsi="Calibri Light" w:cs="Calibri Light"/>
        </w:rPr>
        <w:t>T</w:t>
      </w:r>
      <w:r w:rsidR="00D961CD" w:rsidRPr="0017109D">
        <w:rPr>
          <w:rFonts w:ascii="Calibri Light" w:hAnsi="Calibri Light" w:cs="Calibri Light"/>
        </w:rPr>
        <w:t>endrá una duración de 120 horas totales del curso.</w:t>
      </w:r>
    </w:p>
    <w:p w:rsidR="00D961CD" w:rsidRPr="0017109D" w:rsidRDefault="00D961CD" w:rsidP="006D5AF8">
      <w:pPr>
        <w:pStyle w:val="Prrafodelista"/>
        <w:numPr>
          <w:ilvl w:val="0"/>
          <w:numId w:val="6"/>
        </w:numPr>
        <w:jc w:val="both"/>
        <w:rPr>
          <w:rFonts w:ascii="Calibri Light" w:hAnsi="Calibri Light" w:cs="Calibri Light"/>
        </w:rPr>
      </w:pPr>
      <w:r w:rsidRPr="0017109D">
        <w:rPr>
          <w:rFonts w:ascii="Calibri Light" w:hAnsi="Calibri Light" w:cs="Calibri Light"/>
        </w:rPr>
        <w:t>Sede, fechas, temarios y expositores están sujetos a cambios con previo aviso.</w:t>
      </w:r>
    </w:p>
    <w:p w:rsidR="00D946FF" w:rsidRPr="0017109D" w:rsidRDefault="00D961CD" w:rsidP="006D5AF8">
      <w:pPr>
        <w:pStyle w:val="Prrafodelista"/>
        <w:numPr>
          <w:ilvl w:val="0"/>
          <w:numId w:val="6"/>
        </w:numPr>
        <w:jc w:val="both"/>
        <w:rPr>
          <w:rFonts w:ascii="Calibri Light" w:hAnsi="Calibri Light" w:cs="Calibri Light"/>
        </w:rPr>
      </w:pPr>
      <w:r w:rsidRPr="0017109D">
        <w:rPr>
          <w:rFonts w:ascii="Calibri Light" w:hAnsi="Calibri Light" w:cs="Calibri Light"/>
        </w:rPr>
        <w:t xml:space="preserve">Todos los módulos serán impartidos en </w:t>
      </w:r>
      <w:r w:rsidR="0083788E" w:rsidRPr="0017109D">
        <w:rPr>
          <w:rFonts w:ascii="Calibri Light" w:hAnsi="Calibri Light" w:cs="Calibri Light"/>
        </w:rPr>
        <w:t xml:space="preserve">sesiones de 4 horas con </w:t>
      </w:r>
      <w:r w:rsidRPr="0017109D">
        <w:rPr>
          <w:rFonts w:ascii="Calibri Light" w:hAnsi="Calibri Light" w:cs="Calibri Light"/>
        </w:rPr>
        <w:t xml:space="preserve">un horario de 16:00 a 20:00 </w:t>
      </w:r>
      <w:proofErr w:type="spellStart"/>
      <w:r w:rsidRPr="0017109D">
        <w:rPr>
          <w:rFonts w:ascii="Calibri Light" w:hAnsi="Calibri Light" w:cs="Calibri Light"/>
        </w:rPr>
        <w:t>hrs</w:t>
      </w:r>
      <w:proofErr w:type="spellEnd"/>
      <w:r w:rsidRPr="0017109D">
        <w:rPr>
          <w:rFonts w:ascii="Calibri Light" w:hAnsi="Calibri Light" w:cs="Calibri Light"/>
        </w:rPr>
        <w:t xml:space="preserve">. </w:t>
      </w:r>
      <w:r w:rsidR="00CD74F4">
        <w:rPr>
          <w:rFonts w:ascii="Calibri Light" w:hAnsi="Calibri Light" w:cs="Calibri Light"/>
        </w:rPr>
        <w:t>Salvo contadas excepciones donde la duración podrá ser menor.</w:t>
      </w:r>
    </w:p>
    <w:p w:rsidR="00D961CD" w:rsidRPr="0017109D" w:rsidRDefault="00D961CD" w:rsidP="006D5AF8">
      <w:pPr>
        <w:pStyle w:val="Prrafodelista"/>
        <w:numPr>
          <w:ilvl w:val="0"/>
          <w:numId w:val="6"/>
        </w:numPr>
        <w:jc w:val="both"/>
        <w:rPr>
          <w:rFonts w:ascii="Calibri Light" w:hAnsi="Calibri Light" w:cs="Calibri Light"/>
        </w:rPr>
      </w:pPr>
      <w:r w:rsidRPr="0017109D">
        <w:rPr>
          <w:rFonts w:ascii="Calibri Light" w:hAnsi="Calibri Light" w:cs="Calibri Light"/>
        </w:rPr>
        <w:t>Los módulos serán impartidos en inglés o español de acuerdo al expositor. (No se cuenta con traducción simultánea).</w:t>
      </w:r>
    </w:p>
    <w:p w:rsidR="0083788E" w:rsidRPr="0017109D" w:rsidRDefault="0083788E" w:rsidP="006D5AF8">
      <w:pPr>
        <w:pStyle w:val="Prrafodelista"/>
        <w:numPr>
          <w:ilvl w:val="0"/>
          <w:numId w:val="6"/>
        </w:numPr>
        <w:jc w:val="both"/>
        <w:rPr>
          <w:rFonts w:ascii="Calibri Light" w:hAnsi="Calibri Light" w:cs="Arial"/>
        </w:rPr>
      </w:pPr>
      <w:r w:rsidRPr="0017109D">
        <w:rPr>
          <w:rFonts w:ascii="Calibri Light" w:hAnsi="Calibri Light" w:cs="Arial"/>
        </w:rPr>
        <w:t>Se prohíbe la reproducción total o parcial del contenido del 2o. Máster en Comercialización</w:t>
      </w:r>
      <w:r w:rsidR="004714BA">
        <w:rPr>
          <w:rFonts w:ascii="Calibri Light" w:hAnsi="Calibri Light" w:cs="Arial"/>
        </w:rPr>
        <w:t xml:space="preserve"> AMDETUR – ASUDESTICO 2017</w:t>
      </w:r>
      <w:r w:rsidRPr="0017109D">
        <w:rPr>
          <w:rFonts w:ascii="Calibri Light" w:hAnsi="Calibri Light" w:cs="Arial"/>
        </w:rPr>
        <w:t xml:space="preserve">. </w:t>
      </w:r>
    </w:p>
    <w:p w:rsidR="00D410C9" w:rsidRPr="0017109D" w:rsidRDefault="00D961CD" w:rsidP="006D5AF8">
      <w:pPr>
        <w:pStyle w:val="Prrafodelista"/>
        <w:numPr>
          <w:ilvl w:val="0"/>
          <w:numId w:val="6"/>
        </w:numPr>
        <w:jc w:val="both"/>
        <w:rPr>
          <w:rFonts w:ascii="Calibri Light" w:hAnsi="Calibri Light" w:cs="Calibri Light"/>
        </w:rPr>
      </w:pPr>
      <w:r w:rsidRPr="0017109D">
        <w:rPr>
          <w:rFonts w:ascii="Calibri Light" w:hAnsi="Calibri Light" w:cs="Calibri Light"/>
        </w:rPr>
        <w:t xml:space="preserve">Se otorgará diploma </w:t>
      </w:r>
      <w:r w:rsidR="00D17E70">
        <w:rPr>
          <w:rFonts w:ascii="Calibri Light" w:hAnsi="Calibri Light" w:cs="Calibri Light"/>
        </w:rPr>
        <w:t xml:space="preserve">de participación expedido por la </w:t>
      </w:r>
      <w:r w:rsidR="00D17E70" w:rsidRPr="00696C61">
        <w:rPr>
          <w:rFonts w:ascii="Calibri Light" w:hAnsi="Calibri Light" w:cs="Calibri Light"/>
          <w:b/>
        </w:rPr>
        <w:t xml:space="preserve">Universidad </w:t>
      </w:r>
      <w:r w:rsidR="0065376F">
        <w:rPr>
          <w:rFonts w:ascii="Calibri Light" w:hAnsi="Calibri Light" w:cs="Calibri Light"/>
          <w:b/>
        </w:rPr>
        <w:t>del Golfo de California</w:t>
      </w:r>
      <w:r w:rsidRPr="0017109D">
        <w:rPr>
          <w:rFonts w:ascii="Calibri Light" w:hAnsi="Calibri Light" w:cs="Calibri Light"/>
        </w:rPr>
        <w:t xml:space="preserve"> al concluir el 2º. Máster en Comercialización AMDETUR </w:t>
      </w:r>
      <w:r w:rsidR="00D17E70">
        <w:rPr>
          <w:rFonts w:ascii="Calibri Light" w:hAnsi="Calibri Light" w:cs="Calibri Light"/>
        </w:rPr>
        <w:t xml:space="preserve">– ASUDESTICO </w:t>
      </w:r>
      <w:r w:rsidRPr="0017109D">
        <w:rPr>
          <w:rFonts w:ascii="Calibri Light" w:hAnsi="Calibri Light" w:cs="Calibri Light"/>
        </w:rPr>
        <w:t>2017</w:t>
      </w:r>
      <w:r w:rsidR="002144BF" w:rsidRPr="0017109D">
        <w:rPr>
          <w:rFonts w:ascii="Calibri Light" w:hAnsi="Calibri Light" w:cs="Calibri Light"/>
        </w:rPr>
        <w:t>,</w:t>
      </w:r>
      <w:r w:rsidR="00B126FE" w:rsidRPr="0017109D">
        <w:rPr>
          <w:rFonts w:ascii="Calibri Light" w:hAnsi="Calibri Light" w:cs="Calibri Light"/>
        </w:rPr>
        <w:t xml:space="preserve"> </w:t>
      </w:r>
      <w:r w:rsidR="00F33506" w:rsidRPr="0017109D">
        <w:rPr>
          <w:rFonts w:ascii="Calibri Light" w:hAnsi="Calibri Light" w:cs="Calibri Light"/>
        </w:rPr>
        <w:t>siempre y cuando el participante cubra</w:t>
      </w:r>
      <w:r w:rsidR="006F58DC" w:rsidRPr="0017109D">
        <w:rPr>
          <w:rFonts w:ascii="Calibri Light" w:hAnsi="Calibri Light" w:cs="Calibri Light"/>
        </w:rPr>
        <w:t xml:space="preserve"> una asistencia mínima del 80%, así como</w:t>
      </w:r>
      <w:r w:rsidR="00D410C9" w:rsidRPr="0017109D">
        <w:rPr>
          <w:rFonts w:ascii="Calibri Light" w:hAnsi="Calibri Light" w:cs="Calibri Light"/>
        </w:rPr>
        <w:t xml:space="preserve"> p</w:t>
      </w:r>
      <w:r w:rsidR="006F58DC" w:rsidRPr="0017109D">
        <w:rPr>
          <w:rFonts w:ascii="Calibri Light" w:hAnsi="Calibri Light" w:cs="Calibri Light"/>
        </w:rPr>
        <w:t>resentar un trabajo recepcional</w:t>
      </w:r>
      <w:r w:rsidR="006D5AF8">
        <w:rPr>
          <w:rFonts w:ascii="Calibri Light" w:hAnsi="Calibri Light" w:cs="Calibri Light"/>
        </w:rPr>
        <w:t xml:space="preserve"> válido aprobado por el Comité Educativo</w:t>
      </w:r>
      <w:r w:rsidR="006F58DC" w:rsidRPr="0017109D">
        <w:rPr>
          <w:rFonts w:ascii="Calibri Light" w:hAnsi="Calibri Light" w:cs="Calibri Light"/>
        </w:rPr>
        <w:t>.</w:t>
      </w:r>
    </w:p>
    <w:p w:rsidR="005B62A8" w:rsidRPr="0083788E" w:rsidRDefault="005B62A8" w:rsidP="006D5AF8">
      <w:pPr>
        <w:jc w:val="both"/>
        <w:rPr>
          <w:rFonts w:ascii="Calibri Light" w:hAnsi="Calibri Light" w:cs="Calibri Light"/>
        </w:rPr>
      </w:pPr>
    </w:p>
    <w:p w:rsidR="00D410C9" w:rsidRPr="0083788E" w:rsidRDefault="00124DF2" w:rsidP="006D5AF8">
      <w:pPr>
        <w:spacing w:line="276" w:lineRule="auto"/>
        <w:jc w:val="both"/>
        <w:rPr>
          <w:rFonts w:ascii="Calibri Light" w:hAnsi="Calibri Light" w:cs="Calibri Light"/>
          <w:i/>
          <w:u w:val="single"/>
        </w:rPr>
      </w:pPr>
      <w:r>
        <w:rPr>
          <w:rFonts w:ascii="Calibri Light" w:hAnsi="Calibri Light" w:cs="Calibri Light"/>
          <w:i/>
          <w:u w:val="single"/>
        </w:rPr>
        <w:t>Lineamientos para Entrega</w:t>
      </w:r>
      <w:r w:rsidR="00D410C9" w:rsidRPr="0083788E">
        <w:rPr>
          <w:rFonts w:ascii="Calibri Light" w:hAnsi="Calibri Light" w:cs="Calibri Light"/>
          <w:i/>
          <w:u w:val="single"/>
        </w:rPr>
        <w:t xml:space="preserve"> de</w:t>
      </w:r>
      <w:r>
        <w:rPr>
          <w:rFonts w:ascii="Calibri Light" w:hAnsi="Calibri Light" w:cs="Calibri Light"/>
          <w:i/>
          <w:u w:val="single"/>
        </w:rPr>
        <w:t>l</w:t>
      </w:r>
      <w:r w:rsidR="00D410C9" w:rsidRPr="0083788E">
        <w:rPr>
          <w:rFonts w:ascii="Calibri Light" w:hAnsi="Calibri Light" w:cs="Calibri Light"/>
          <w:i/>
          <w:u w:val="single"/>
        </w:rPr>
        <w:t xml:space="preserve"> Trabajo Recepcional</w:t>
      </w:r>
    </w:p>
    <w:p w:rsidR="00D410C9" w:rsidRPr="0083788E" w:rsidRDefault="006D5AF8" w:rsidP="006D5AF8">
      <w:pPr>
        <w:spacing w:line="276" w:lineRule="auto"/>
        <w:jc w:val="both"/>
        <w:rPr>
          <w:rFonts w:ascii="Calibri Light" w:hAnsi="Calibri Light" w:cs="Calibri Light"/>
        </w:rPr>
      </w:pPr>
      <w:r w:rsidRPr="0083788E">
        <w:rPr>
          <w:rFonts w:ascii="Calibri Light" w:hAnsi="Calibri Light" w:cs="Calibri Light"/>
        </w:rPr>
        <w:t>Objetivo. -</w:t>
      </w:r>
      <w:r w:rsidR="001A3E11" w:rsidRPr="0083788E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  </w:t>
      </w:r>
      <w:r w:rsidR="00AD252B" w:rsidRPr="0083788E">
        <w:rPr>
          <w:rFonts w:ascii="Calibri Light" w:hAnsi="Calibri Light" w:cs="Calibri Light"/>
        </w:rPr>
        <w:t>Con los conocimientos adquiridos e</w:t>
      </w:r>
      <w:r w:rsidR="00B85464" w:rsidRPr="0083788E">
        <w:rPr>
          <w:rFonts w:ascii="Calibri Light" w:hAnsi="Calibri Light" w:cs="Calibri Light"/>
        </w:rPr>
        <w:t>l</w:t>
      </w:r>
      <w:r w:rsidR="00D410C9" w:rsidRPr="0083788E">
        <w:rPr>
          <w:rFonts w:ascii="Calibri Light" w:hAnsi="Calibri Light" w:cs="Calibri Light"/>
        </w:rPr>
        <w:t xml:space="preserve"> participante</w:t>
      </w:r>
      <w:r w:rsidR="00AD252B" w:rsidRPr="0083788E">
        <w:rPr>
          <w:rFonts w:ascii="Calibri Light" w:hAnsi="Calibri Light" w:cs="Calibri Light"/>
        </w:rPr>
        <w:t xml:space="preserve"> deberá</w:t>
      </w:r>
      <w:r w:rsidR="00D410C9" w:rsidRPr="0083788E">
        <w:rPr>
          <w:rFonts w:ascii="Calibri Light" w:hAnsi="Calibri Light" w:cs="Calibri Light"/>
        </w:rPr>
        <w:t xml:space="preserve"> </w:t>
      </w:r>
      <w:r w:rsidR="00AD252B" w:rsidRPr="0083788E">
        <w:rPr>
          <w:rFonts w:ascii="Calibri Light" w:hAnsi="Calibri Light" w:cs="Calibri Light"/>
        </w:rPr>
        <w:t>desarrollar</w:t>
      </w:r>
      <w:r w:rsidR="00F11BDA" w:rsidRPr="0083788E">
        <w:rPr>
          <w:rFonts w:ascii="Calibri Light" w:hAnsi="Calibri Light" w:cs="Calibri Light"/>
        </w:rPr>
        <w:t xml:space="preserve"> un tema </w:t>
      </w:r>
      <w:r w:rsidR="00B85464" w:rsidRPr="0083788E">
        <w:rPr>
          <w:rFonts w:ascii="Calibri Light" w:hAnsi="Calibri Light" w:cs="Calibri Light"/>
        </w:rPr>
        <w:t>innovador o</w:t>
      </w:r>
      <w:r w:rsidR="00AD252B" w:rsidRPr="0083788E">
        <w:rPr>
          <w:rFonts w:ascii="Calibri Light" w:hAnsi="Calibri Light" w:cs="Calibri Light"/>
        </w:rPr>
        <w:t xml:space="preserve"> la mejora de algún</w:t>
      </w:r>
      <w:r w:rsidR="00B85464" w:rsidRPr="0083788E">
        <w:rPr>
          <w:rFonts w:ascii="Calibri Light" w:hAnsi="Calibri Light" w:cs="Calibri Light"/>
        </w:rPr>
        <w:t xml:space="preserve"> área especí</w:t>
      </w:r>
      <w:r w:rsidR="00AD252B" w:rsidRPr="0083788E">
        <w:rPr>
          <w:rFonts w:ascii="Calibri Light" w:hAnsi="Calibri Light" w:cs="Calibri Light"/>
        </w:rPr>
        <w:t>fica de la comercialización o ventas.</w:t>
      </w:r>
      <w:r w:rsidR="00BB73E6">
        <w:rPr>
          <w:rFonts w:ascii="Calibri Light" w:hAnsi="Calibri Light" w:cs="Calibri Light"/>
        </w:rPr>
        <w:t xml:space="preserve"> (No se aceptarán trabajos </w:t>
      </w:r>
      <w:r w:rsidR="00291E51">
        <w:rPr>
          <w:rFonts w:ascii="Calibri Light" w:hAnsi="Calibri Light" w:cs="Calibri Light"/>
        </w:rPr>
        <w:t>copiados de las presentaciones)</w:t>
      </w:r>
    </w:p>
    <w:p w:rsidR="00D410C9" w:rsidRPr="0083788E" w:rsidRDefault="00D410C9" w:rsidP="00D410C9">
      <w:pPr>
        <w:spacing w:line="276" w:lineRule="auto"/>
        <w:rPr>
          <w:rFonts w:ascii="Calibri Light" w:hAnsi="Calibri Light" w:cs="Calibri Light"/>
          <w:b/>
          <w:u w:val="single"/>
        </w:rPr>
      </w:pPr>
      <w:r w:rsidRPr="0083788E">
        <w:rPr>
          <w:rFonts w:ascii="Calibri Light" w:hAnsi="Calibri Light" w:cs="Calibri Light"/>
          <w:b/>
          <w:u w:val="single"/>
        </w:rPr>
        <w:t xml:space="preserve">El Trabajo </w:t>
      </w:r>
      <w:r w:rsidR="006D5AF8" w:rsidRPr="0083788E">
        <w:rPr>
          <w:rFonts w:ascii="Calibri Light" w:hAnsi="Calibri Light" w:cs="Calibri Light"/>
          <w:b/>
          <w:u w:val="single"/>
        </w:rPr>
        <w:t>Recepcional. -</w:t>
      </w:r>
    </w:p>
    <w:p w:rsidR="00D410C9" w:rsidRPr="0083788E" w:rsidRDefault="00D410C9" w:rsidP="00D410C9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libri Light" w:hAnsi="Calibri Light" w:cs="Calibri Light"/>
        </w:rPr>
      </w:pPr>
      <w:r w:rsidRPr="0083788E">
        <w:rPr>
          <w:rFonts w:ascii="Calibri Light" w:hAnsi="Calibri Light" w:cs="Calibri Light"/>
        </w:rPr>
        <w:t xml:space="preserve">La fecha límite para la entrega del trabajo recepcional será </w:t>
      </w:r>
      <w:r w:rsidR="003A2D15">
        <w:rPr>
          <w:rFonts w:ascii="Calibri Light" w:hAnsi="Calibri Light" w:cs="Calibri Light"/>
        </w:rPr>
        <w:t>5 días hábiles posteriores a la última ponencia del calendario.</w:t>
      </w:r>
    </w:p>
    <w:p w:rsidR="00D410C9" w:rsidRPr="0083788E" w:rsidRDefault="00D410C9" w:rsidP="00D410C9">
      <w:pPr>
        <w:spacing w:after="200" w:line="276" w:lineRule="auto"/>
        <w:ind w:left="720"/>
        <w:contextualSpacing/>
        <w:jc w:val="both"/>
        <w:rPr>
          <w:rFonts w:ascii="Calibri Light" w:hAnsi="Calibri Light" w:cs="Calibri Light"/>
        </w:rPr>
      </w:pPr>
    </w:p>
    <w:p w:rsidR="00D410C9" w:rsidRPr="0083788E" w:rsidRDefault="00D410C9" w:rsidP="00D410C9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libri Light" w:hAnsi="Calibri Light" w:cs="Calibri Light"/>
        </w:rPr>
      </w:pPr>
      <w:r w:rsidRPr="0083788E">
        <w:rPr>
          <w:rFonts w:ascii="Calibri Light" w:hAnsi="Calibri Light" w:cs="Calibri Light"/>
        </w:rPr>
        <w:t>El trabajo deberá presentarse con carátula</w:t>
      </w:r>
      <w:r w:rsidR="005B729F" w:rsidRPr="0083788E">
        <w:rPr>
          <w:rFonts w:ascii="Calibri Light" w:hAnsi="Calibri Light" w:cs="Calibri Light"/>
        </w:rPr>
        <w:t xml:space="preserve"> en donde aparezcan</w:t>
      </w:r>
      <w:r w:rsidR="00BA037C" w:rsidRPr="0083788E">
        <w:rPr>
          <w:rFonts w:ascii="Calibri Light" w:hAnsi="Calibri Light" w:cs="Calibri Light"/>
        </w:rPr>
        <w:t xml:space="preserve"> </w:t>
      </w:r>
      <w:r w:rsidR="005B729F" w:rsidRPr="0083788E">
        <w:rPr>
          <w:rFonts w:ascii="Calibri Light" w:hAnsi="Calibri Light" w:cs="Calibri Light"/>
        </w:rPr>
        <w:t>sus datos</w:t>
      </w:r>
      <w:r w:rsidR="00BA037C" w:rsidRPr="0083788E">
        <w:rPr>
          <w:rFonts w:ascii="Calibri Light" w:hAnsi="Calibri Light" w:cs="Calibri Light"/>
        </w:rPr>
        <w:t>,</w:t>
      </w:r>
      <w:r w:rsidRPr="0083788E">
        <w:rPr>
          <w:rFonts w:ascii="Calibri Light" w:hAnsi="Calibri Light" w:cs="Calibri Light"/>
        </w:rPr>
        <w:t xml:space="preserve"> </w:t>
      </w:r>
      <w:r w:rsidR="00F31804" w:rsidRPr="0083788E">
        <w:rPr>
          <w:rFonts w:ascii="Calibri Light" w:hAnsi="Calibri Light" w:cs="Calibri Light"/>
        </w:rPr>
        <w:t>título del tema a desarrollar</w:t>
      </w:r>
      <w:r w:rsidRPr="0083788E">
        <w:rPr>
          <w:rFonts w:ascii="Calibri Light" w:hAnsi="Calibri Light" w:cs="Calibri Light"/>
        </w:rPr>
        <w:t xml:space="preserve"> (esta hoja no cuenta dentro de los mínimos y máximos de páginas a entregar)</w:t>
      </w:r>
      <w:r w:rsidR="00E20B48" w:rsidRPr="0083788E">
        <w:rPr>
          <w:rFonts w:ascii="Calibri Light" w:hAnsi="Calibri Light" w:cs="Calibri Light"/>
        </w:rPr>
        <w:t>,</w:t>
      </w:r>
      <w:r w:rsidR="00B2300F">
        <w:rPr>
          <w:rFonts w:ascii="Calibri Light" w:hAnsi="Calibri Light" w:cs="Calibri Light"/>
        </w:rPr>
        <w:t xml:space="preserve"> inclusión de</w:t>
      </w:r>
      <w:r w:rsidR="00C5533F">
        <w:rPr>
          <w:rFonts w:ascii="Calibri Light" w:hAnsi="Calibri Light" w:cs="Calibri Light"/>
        </w:rPr>
        <w:t xml:space="preserve"> los</w:t>
      </w:r>
      <w:r w:rsidR="00B2300F">
        <w:rPr>
          <w:rFonts w:ascii="Calibri Light" w:hAnsi="Calibri Light" w:cs="Calibri Light"/>
        </w:rPr>
        <w:t xml:space="preserve"> lo</w:t>
      </w:r>
      <w:r w:rsidR="00C5533F">
        <w:rPr>
          <w:rFonts w:ascii="Calibri Light" w:hAnsi="Calibri Light" w:cs="Calibri Light"/>
        </w:rPr>
        <w:t>gos de las instituciones participantes y/o la empresa</w:t>
      </w:r>
      <w:r w:rsidR="00915F96">
        <w:rPr>
          <w:rFonts w:ascii="Calibri Light" w:hAnsi="Calibri Light" w:cs="Calibri Light"/>
        </w:rPr>
        <w:t xml:space="preserve"> que representa el participante</w:t>
      </w:r>
      <w:r w:rsidR="00C5533F">
        <w:rPr>
          <w:rFonts w:ascii="Calibri Light" w:hAnsi="Calibri Light" w:cs="Calibri Light"/>
        </w:rPr>
        <w:t>,</w:t>
      </w:r>
      <w:r w:rsidR="00E20B48" w:rsidRPr="0083788E">
        <w:rPr>
          <w:rFonts w:ascii="Calibri Light" w:hAnsi="Calibri Light" w:cs="Calibri Light"/>
        </w:rPr>
        <w:t xml:space="preserve"> texto en letra A</w:t>
      </w:r>
      <w:r w:rsidRPr="0083788E">
        <w:rPr>
          <w:rFonts w:ascii="Calibri Light" w:hAnsi="Calibri Light" w:cs="Calibri Light"/>
        </w:rPr>
        <w:t xml:space="preserve">rial, </w:t>
      </w:r>
      <w:r w:rsidR="00151D58" w:rsidRPr="0083788E">
        <w:rPr>
          <w:rFonts w:ascii="Calibri Light" w:hAnsi="Calibri Light" w:cs="Calibri Light"/>
        </w:rPr>
        <w:t xml:space="preserve">tamaño de la fuente 12, </w:t>
      </w:r>
      <w:r w:rsidRPr="0083788E">
        <w:rPr>
          <w:rFonts w:ascii="Calibri Light" w:hAnsi="Calibri Light" w:cs="Calibri Light"/>
        </w:rPr>
        <w:t xml:space="preserve">interlineado a 1.5, los márgenes superior e inferior de la página deberán ser de 2.5 </w:t>
      </w:r>
      <w:proofErr w:type="spellStart"/>
      <w:r w:rsidRPr="0083788E">
        <w:rPr>
          <w:rFonts w:ascii="Calibri Light" w:hAnsi="Calibri Light" w:cs="Calibri Light"/>
        </w:rPr>
        <w:t>cms</w:t>
      </w:r>
      <w:proofErr w:type="spellEnd"/>
      <w:r w:rsidRPr="0083788E">
        <w:rPr>
          <w:rFonts w:ascii="Calibri Light" w:hAnsi="Calibri Light" w:cs="Calibri Light"/>
        </w:rPr>
        <w:t xml:space="preserve">. y los márgenes derecho e izquierdo de 3 </w:t>
      </w:r>
      <w:proofErr w:type="spellStart"/>
      <w:r w:rsidRPr="0083788E">
        <w:rPr>
          <w:rFonts w:ascii="Calibri Light" w:hAnsi="Calibri Light" w:cs="Calibri Light"/>
        </w:rPr>
        <w:t>cms</w:t>
      </w:r>
      <w:proofErr w:type="spellEnd"/>
      <w:r w:rsidRPr="0083788E">
        <w:rPr>
          <w:rFonts w:ascii="Calibri Light" w:hAnsi="Calibri Light" w:cs="Calibri Light"/>
        </w:rPr>
        <w:t>., en un mínimo de 5 y un máximo de 10 cuartillas.</w:t>
      </w:r>
    </w:p>
    <w:p w:rsidR="00D410C9" w:rsidRPr="0083788E" w:rsidRDefault="00D410C9" w:rsidP="00D410C9">
      <w:pPr>
        <w:spacing w:after="200" w:line="276" w:lineRule="auto"/>
        <w:ind w:left="720"/>
        <w:contextualSpacing/>
        <w:jc w:val="both"/>
        <w:rPr>
          <w:rFonts w:ascii="Calibri Light" w:hAnsi="Calibri Light" w:cs="Calibri Light"/>
        </w:rPr>
      </w:pPr>
    </w:p>
    <w:p w:rsidR="00D410C9" w:rsidRPr="0083788E" w:rsidRDefault="00D410C9" w:rsidP="00D410C9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libri Light" w:hAnsi="Calibri Light" w:cs="Calibri Light"/>
        </w:rPr>
      </w:pPr>
      <w:r w:rsidRPr="0083788E">
        <w:rPr>
          <w:rFonts w:ascii="Calibri Light" w:hAnsi="Calibri Light" w:cs="Calibri Light"/>
        </w:rPr>
        <w:t>El trabajo deberá de contener:</w:t>
      </w:r>
    </w:p>
    <w:p w:rsidR="00D410C9" w:rsidRDefault="00D410C9" w:rsidP="00D410C9">
      <w:pPr>
        <w:numPr>
          <w:ilvl w:val="1"/>
          <w:numId w:val="4"/>
        </w:numPr>
        <w:spacing w:after="200" w:line="276" w:lineRule="auto"/>
        <w:contextualSpacing/>
        <w:rPr>
          <w:rFonts w:ascii="Calibri Light" w:hAnsi="Calibri Light" w:cs="Calibri Light"/>
        </w:rPr>
      </w:pPr>
      <w:r w:rsidRPr="0083788E">
        <w:rPr>
          <w:rFonts w:ascii="Calibri Light" w:hAnsi="Calibri Light" w:cs="Calibri Light"/>
        </w:rPr>
        <w:t xml:space="preserve">Índice </w:t>
      </w:r>
    </w:p>
    <w:p w:rsidR="005D6246" w:rsidRPr="0083788E" w:rsidRDefault="008D0F76" w:rsidP="00D410C9">
      <w:pPr>
        <w:numPr>
          <w:ilvl w:val="1"/>
          <w:numId w:val="4"/>
        </w:numPr>
        <w:spacing w:after="200" w:line="276" w:lineRule="auto"/>
        <w:contextualSpacing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Introducción (</w:t>
      </w:r>
      <w:r w:rsidR="00967C57">
        <w:rPr>
          <w:rFonts w:ascii="Calibri Light" w:hAnsi="Calibri Light" w:cs="Calibri Light"/>
        </w:rPr>
        <w:t>El estudiante esboza el tema a desarrollar y cierra esa pa</w:t>
      </w:r>
      <w:r>
        <w:rPr>
          <w:rFonts w:ascii="Calibri Light" w:hAnsi="Calibri Light" w:cs="Calibri Light"/>
        </w:rPr>
        <w:t>rte con el objetivo del trabajo)</w:t>
      </w:r>
    </w:p>
    <w:p w:rsidR="00D410C9" w:rsidRPr="0083788E" w:rsidRDefault="00D410C9" w:rsidP="00D410C9">
      <w:pPr>
        <w:numPr>
          <w:ilvl w:val="1"/>
          <w:numId w:val="4"/>
        </w:numPr>
        <w:spacing w:after="200" w:line="276" w:lineRule="auto"/>
        <w:contextualSpacing/>
        <w:rPr>
          <w:rFonts w:ascii="Calibri Light" w:hAnsi="Calibri Light" w:cs="Calibri Light"/>
        </w:rPr>
      </w:pPr>
      <w:r w:rsidRPr="0083788E">
        <w:rPr>
          <w:rFonts w:ascii="Calibri Light" w:hAnsi="Calibri Light" w:cs="Calibri Light"/>
        </w:rPr>
        <w:t>Objetivo</w:t>
      </w:r>
    </w:p>
    <w:p w:rsidR="00D410C9" w:rsidRDefault="00D410C9" w:rsidP="00D410C9">
      <w:pPr>
        <w:numPr>
          <w:ilvl w:val="1"/>
          <w:numId w:val="4"/>
        </w:numPr>
        <w:spacing w:after="200" w:line="276" w:lineRule="auto"/>
        <w:contextualSpacing/>
        <w:rPr>
          <w:rFonts w:ascii="Calibri Light" w:hAnsi="Calibri Light" w:cs="Calibri Light"/>
        </w:rPr>
      </w:pPr>
      <w:r w:rsidRPr="0083788E">
        <w:rPr>
          <w:rFonts w:ascii="Calibri Light" w:hAnsi="Calibri Light" w:cs="Calibri Light"/>
        </w:rPr>
        <w:t>Desarrollo de los Temas</w:t>
      </w:r>
      <w:r w:rsidR="005D6246">
        <w:rPr>
          <w:rFonts w:ascii="Calibri Light" w:hAnsi="Calibri Light" w:cs="Calibri Light"/>
        </w:rPr>
        <w:t xml:space="preserve">: Debe contener al menos 3 apartados </w:t>
      </w:r>
    </w:p>
    <w:p w:rsidR="005D6246" w:rsidRDefault="005D6246" w:rsidP="005D6246">
      <w:pPr>
        <w:spacing w:after="200" w:line="276" w:lineRule="auto"/>
        <w:ind w:left="1440"/>
        <w:contextualSpacing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>Referentes teóricos del tema a desarrollar.</w:t>
      </w:r>
    </w:p>
    <w:p w:rsidR="005D6246" w:rsidRPr="0083788E" w:rsidRDefault="005D6246" w:rsidP="005D6246">
      <w:pPr>
        <w:spacing w:after="200" w:line="276" w:lineRule="auto"/>
        <w:ind w:left="1440"/>
        <w:contextualSpacing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Propuesta del tema de comercialización, es decir, argumentar la propuesta de mejora, u otro aspecto de la comercialización en este giro; mismo que debe ser realista y con posibilidades reales de aplicación. </w:t>
      </w:r>
    </w:p>
    <w:p w:rsidR="00D410C9" w:rsidRDefault="00D410C9" w:rsidP="005D6246">
      <w:pPr>
        <w:numPr>
          <w:ilvl w:val="1"/>
          <w:numId w:val="4"/>
        </w:numPr>
        <w:spacing w:after="200" w:line="276" w:lineRule="auto"/>
        <w:contextualSpacing/>
        <w:rPr>
          <w:rFonts w:ascii="Calibri Light" w:hAnsi="Calibri Light" w:cs="Calibri Light"/>
        </w:rPr>
      </w:pPr>
      <w:r w:rsidRPr="0083788E">
        <w:rPr>
          <w:rFonts w:ascii="Calibri Light" w:hAnsi="Calibri Light" w:cs="Calibri Light"/>
        </w:rPr>
        <w:t>Conclusiones</w:t>
      </w:r>
      <w:r w:rsidR="005D6246">
        <w:rPr>
          <w:rFonts w:ascii="Calibri Light" w:hAnsi="Calibri Light" w:cs="Calibri Light"/>
        </w:rPr>
        <w:t xml:space="preserve">: </w:t>
      </w:r>
      <w:r w:rsidR="005D6246" w:rsidRPr="005D6246">
        <w:rPr>
          <w:rFonts w:ascii="Calibri Light" w:hAnsi="Calibri Light" w:cs="Calibri Light"/>
        </w:rPr>
        <w:t>En la misma el estudia</w:t>
      </w:r>
      <w:r w:rsidR="005D6246">
        <w:rPr>
          <w:rFonts w:ascii="Calibri Light" w:hAnsi="Calibri Light" w:cs="Calibri Light"/>
        </w:rPr>
        <w:t>nte resume las aportaciones más</w:t>
      </w:r>
      <w:r w:rsidR="005D6246" w:rsidRPr="005D6246">
        <w:rPr>
          <w:rFonts w:ascii="Calibri Light" w:hAnsi="Calibri Light" w:cs="Calibri Light"/>
        </w:rPr>
        <w:t xml:space="preserve"> importantes de su trabajo.</w:t>
      </w:r>
    </w:p>
    <w:p w:rsidR="00E82F51" w:rsidRDefault="005111D4" w:rsidP="003F22F1">
      <w:pPr>
        <w:numPr>
          <w:ilvl w:val="1"/>
          <w:numId w:val="4"/>
        </w:numPr>
        <w:spacing w:after="200" w:line="276" w:lineRule="auto"/>
        <w:contextualSpacing/>
        <w:rPr>
          <w:rFonts w:ascii="Calibri Light" w:hAnsi="Calibri Light" w:cs="Calibri Light"/>
        </w:rPr>
      </w:pPr>
      <w:r w:rsidRPr="00E82F51">
        <w:rPr>
          <w:rFonts w:ascii="Calibri Light" w:hAnsi="Calibri Light" w:cs="Calibri Light"/>
        </w:rPr>
        <w:t>Referenci</w:t>
      </w:r>
      <w:r w:rsidR="00656EE7" w:rsidRPr="00E82F51">
        <w:rPr>
          <w:rFonts w:ascii="Calibri Light" w:hAnsi="Calibri Light" w:cs="Calibri Light"/>
        </w:rPr>
        <w:t>as bibliográficas: Especificar</w:t>
      </w:r>
      <w:r w:rsidRPr="00E82F51">
        <w:rPr>
          <w:rFonts w:ascii="Calibri Light" w:hAnsi="Calibri Light" w:cs="Calibri Light"/>
        </w:rPr>
        <w:t xml:space="preserve"> </w:t>
      </w:r>
      <w:r w:rsidR="00E82F51">
        <w:rPr>
          <w:rFonts w:ascii="Calibri Light" w:hAnsi="Calibri Light" w:cs="Calibri Light"/>
        </w:rPr>
        <w:t>fuentes de consulta.</w:t>
      </w:r>
    </w:p>
    <w:p w:rsidR="005111D4" w:rsidRPr="00E82F51" w:rsidRDefault="005111D4" w:rsidP="003F22F1">
      <w:pPr>
        <w:numPr>
          <w:ilvl w:val="1"/>
          <w:numId w:val="4"/>
        </w:numPr>
        <w:spacing w:after="200" w:line="276" w:lineRule="auto"/>
        <w:contextualSpacing/>
        <w:rPr>
          <w:rFonts w:ascii="Calibri Light" w:hAnsi="Calibri Light" w:cs="Calibri Light"/>
        </w:rPr>
      </w:pPr>
      <w:r w:rsidRPr="00E82F51">
        <w:rPr>
          <w:rFonts w:ascii="Calibri Light" w:hAnsi="Calibri Light" w:cs="Calibri Light"/>
        </w:rPr>
        <w:t>Anexos: El estudiante incluye los anexos que considere importante que demuestran o ejemplifican el contenido expuesto (Los Anexos no entran en el conteo de las páginas que debe tener el trabajo)</w:t>
      </w:r>
      <w:r w:rsidR="006D336C" w:rsidRPr="00E82F51">
        <w:rPr>
          <w:rFonts w:ascii="Calibri Light" w:hAnsi="Calibri Light" w:cs="Calibri Light"/>
        </w:rPr>
        <w:t>.</w:t>
      </w:r>
    </w:p>
    <w:p w:rsidR="00D410C9" w:rsidRPr="0083788E" w:rsidRDefault="00D410C9" w:rsidP="00D410C9">
      <w:pPr>
        <w:spacing w:after="200" w:line="276" w:lineRule="auto"/>
        <w:ind w:left="1440"/>
        <w:contextualSpacing/>
        <w:rPr>
          <w:rFonts w:ascii="Calibri Light" w:hAnsi="Calibri Light" w:cs="Calibri Light"/>
        </w:rPr>
      </w:pPr>
    </w:p>
    <w:p w:rsidR="00E03502" w:rsidRDefault="00D410C9" w:rsidP="00BE546A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libri Light" w:hAnsi="Calibri Light" w:cs="Calibri Light"/>
        </w:rPr>
      </w:pPr>
      <w:r w:rsidRPr="0083788E">
        <w:rPr>
          <w:rFonts w:ascii="Calibri Light" w:hAnsi="Calibri Light" w:cs="Calibri Light"/>
        </w:rPr>
        <w:t xml:space="preserve">La presentación del trabajo recepcional es requisito indispensable para la acreditación de este </w:t>
      </w:r>
      <w:r w:rsidR="00E03502" w:rsidRPr="0083788E">
        <w:rPr>
          <w:rFonts w:ascii="Calibri Light" w:hAnsi="Calibri Light" w:cs="Calibri Light"/>
        </w:rPr>
        <w:t xml:space="preserve">Máster. </w:t>
      </w:r>
    </w:p>
    <w:p w:rsidR="000A2903" w:rsidRPr="0083788E" w:rsidRDefault="000A2903" w:rsidP="000A2903">
      <w:pPr>
        <w:spacing w:after="200" w:line="276" w:lineRule="auto"/>
        <w:ind w:left="720"/>
        <w:contextualSpacing/>
        <w:jc w:val="both"/>
        <w:rPr>
          <w:rFonts w:ascii="Calibri Light" w:hAnsi="Calibri Light" w:cs="Calibri Light"/>
        </w:rPr>
      </w:pPr>
    </w:p>
    <w:p w:rsidR="00D410C9" w:rsidRPr="0083788E" w:rsidRDefault="00E03502" w:rsidP="00BE546A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libri Light" w:hAnsi="Calibri Light" w:cs="Calibri Light"/>
        </w:rPr>
      </w:pPr>
      <w:r w:rsidRPr="0083788E">
        <w:rPr>
          <w:rFonts w:ascii="Calibri Light" w:hAnsi="Calibri Light" w:cs="Calibri Light"/>
        </w:rPr>
        <w:t xml:space="preserve">El primer lugar se hará acreedor a un pase como asistente de cortesía (el cual es intransferible) </w:t>
      </w:r>
      <w:r w:rsidR="006D5AF8">
        <w:rPr>
          <w:rFonts w:ascii="Calibri Light" w:hAnsi="Calibri Light" w:cs="Calibri Light"/>
        </w:rPr>
        <w:t>a</w:t>
      </w:r>
      <w:r w:rsidRPr="0083788E">
        <w:rPr>
          <w:rFonts w:ascii="Calibri Light" w:hAnsi="Calibri Light" w:cs="Calibri Light"/>
        </w:rPr>
        <w:t xml:space="preserve"> la Convención Anual de AMDETUR 2018, en</w:t>
      </w:r>
      <w:r w:rsidR="001562A7" w:rsidRPr="0083788E">
        <w:rPr>
          <w:rFonts w:ascii="Calibri Light" w:hAnsi="Calibri Light" w:cs="Calibri Light"/>
        </w:rPr>
        <w:t xml:space="preserve"> donde se le entregará el reconocimiento “La Palmera de Oro”</w:t>
      </w:r>
      <w:r w:rsidR="00BE2D53" w:rsidRPr="0083788E">
        <w:rPr>
          <w:rFonts w:ascii="Calibri Light" w:hAnsi="Calibri Light" w:cs="Calibri Light"/>
        </w:rPr>
        <w:t>,</w:t>
      </w:r>
      <w:r w:rsidRPr="0083788E">
        <w:rPr>
          <w:rFonts w:ascii="Calibri Light" w:hAnsi="Calibri Light" w:cs="Calibri Light"/>
        </w:rPr>
        <w:t xml:space="preserve"> por haber desarrollado el mejor tema en beneficio de la industria. </w:t>
      </w:r>
    </w:p>
    <w:p w:rsidR="00A65CD2" w:rsidRPr="0083788E" w:rsidRDefault="00A65CD2" w:rsidP="00A65CD2">
      <w:pPr>
        <w:spacing w:after="200" w:line="276" w:lineRule="auto"/>
        <w:contextualSpacing/>
        <w:jc w:val="both"/>
        <w:rPr>
          <w:rFonts w:ascii="Calibri Light" w:hAnsi="Calibri Light" w:cs="Calibri Light"/>
        </w:rPr>
      </w:pPr>
    </w:p>
    <w:p w:rsidR="0017109D" w:rsidRDefault="0017109D" w:rsidP="000A2903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="Calibri Light" w:hAnsi="Calibri Light" w:cs="Calibri Light"/>
        </w:rPr>
      </w:pPr>
      <w:r w:rsidRPr="000A2903">
        <w:rPr>
          <w:rFonts w:ascii="Calibri Light" w:hAnsi="Calibri Light" w:cs="Calibri Light"/>
        </w:rPr>
        <w:t>Nos reservamos el derecho de participación a quienes alteren las reglas de la convivencia:</w:t>
      </w:r>
    </w:p>
    <w:p w:rsidR="0017109D" w:rsidRPr="000A2903" w:rsidRDefault="0017109D" w:rsidP="000A2903">
      <w:pPr>
        <w:pStyle w:val="Prrafodelista"/>
        <w:numPr>
          <w:ilvl w:val="1"/>
          <w:numId w:val="10"/>
        </w:numPr>
        <w:spacing w:after="200" w:line="276" w:lineRule="auto"/>
        <w:jc w:val="both"/>
        <w:rPr>
          <w:rFonts w:ascii="Calibri Light" w:hAnsi="Calibri Light" w:cs="Calibri Light"/>
        </w:rPr>
      </w:pPr>
      <w:r w:rsidRPr="000A2903">
        <w:rPr>
          <w:rFonts w:ascii="Calibri Light" w:hAnsi="Calibri Light" w:cs="Calibri Light"/>
        </w:rPr>
        <w:t>La comunicación debe darse con respeto entre compañeros y expositores.</w:t>
      </w:r>
    </w:p>
    <w:p w:rsidR="0017109D" w:rsidRPr="000A2903" w:rsidRDefault="0017109D" w:rsidP="006D5AF8">
      <w:pPr>
        <w:pStyle w:val="Prrafodelista"/>
        <w:numPr>
          <w:ilvl w:val="1"/>
          <w:numId w:val="10"/>
        </w:numPr>
        <w:spacing w:after="200" w:line="276" w:lineRule="auto"/>
        <w:jc w:val="both"/>
        <w:rPr>
          <w:rFonts w:ascii="Calibri Light" w:hAnsi="Calibri Light" w:cs="Calibri Light"/>
        </w:rPr>
      </w:pPr>
      <w:r w:rsidRPr="000A2903">
        <w:rPr>
          <w:rFonts w:ascii="Calibri Light" w:hAnsi="Calibri Light" w:cs="Calibri Light"/>
        </w:rPr>
        <w:t>Los teléfonos celulares deberán estar en modo vibración para evitar distracciones dentro del aula.</w:t>
      </w:r>
    </w:p>
    <w:p w:rsidR="0017109D" w:rsidRPr="00456794" w:rsidRDefault="0017109D" w:rsidP="006D5AF8">
      <w:pPr>
        <w:pStyle w:val="Prrafodelista"/>
        <w:numPr>
          <w:ilvl w:val="1"/>
          <w:numId w:val="10"/>
        </w:numPr>
        <w:spacing w:after="20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0A2903">
        <w:rPr>
          <w:rFonts w:ascii="Calibri Light" w:hAnsi="Calibri Light" w:cs="Calibri Light"/>
        </w:rPr>
        <w:t>Puntualidad (Se pide llegar 15 min. antes)</w:t>
      </w:r>
      <w:r w:rsidR="006D5AF8">
        <w:rPr>
          <w:rFonts w:ascii="Calibri Light" w:hAnsi="Calibri Light" w:cs="Calibri Light"/>
        </w:rPr>
        <w:t>, y después de transcurridos 30 minutos de la clase, se negará el acceso a la misma.</w:t>
      </w:r>
    </w:p>
    <w:p w:rsidR="00456794" w:rsidRPr="000A2903" w:rsidRDefault="00456794" w:rsidP="006D5AF8">
      <w:pPr>
        <w:pStyle w:val="Prrafodelista"/>
        <w:spacing w:after="200" w:line="276" w:lineRule="auto"/>
        <w:ind w:left="1440"/>
        <w:jc w:val="both"/>
        <w:rPr>
          <w:rFonts w:ascii="Calibri Light" w:hAnsi="Calibri Light" w:cs="Calibri Light"/>
          <w:sz w:val="22"/>
          <w:szCs w:val="22"/>
        </w:rPr>
      </w:pPr>
    </w:p>
    <w:p w:rsidR="0017109D" w:rsidRPr="000A2903" w:rsidRDefault="0017109D" w:rsidP="006D5AF8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0A2903">
        <w:rPr>
          <w:rFonts w:ascii="Calibri Light" w:hAnsi="Calibri Light" w:cs="Calibri Light"/>
        </w:rPr>
        <w:t xml:space="preserve">Para la conexión vía WebEx se deberá contar con </w:t>
      </w:r>
      <w:r w:rsidRPr="000A2903">
        <w:rPr>
          <w:rFonts w:ascii="Calibri Light" w:hAnsi="Calibri Light" w:cs="Calibri Light"/>
          <w:b/>
        </w:rPr>
        <w:t>cámara web, micrófono</w:t>
      </w:r>
      <w:r w:rsidR="006D5AF8">
        <w:rPr>
          <w:rFonts w:ascii="Calibri Light" w:hAnsi="Calibri Light" w:cs="Calibri Light"/>
          <w:b/>
        </w:rPr>
        <w:t>, bocinas</w:t>
      </w:r>
      <w:r w:rsidRPr="000A2903">
        <w:rPr>
          <w:rFonts w:ascii="Calibri Light" w:hAnsi="Calibri Light" w:cs="Calibri Light"/>
          <w:b/>
        </w:rPr>
        <w:t xml:space="preserve"> y conexión alámbrica (conexiones inalámbricas no transmiten adecuadamente videos o imágenes).</w:t>
      </w:r>
    </w:p>
    <w:p w:rsidR="00DB3265" w:rsidRDefault="00DB3265" w:rsidP="006D5AF8">
      <w:pPr>
        <w:pStyle w:val="Prrafodelista"/>
        <w:spacing w:after="200" w:line="276" w:lineRule="auto"/>
        <w:jc w:val="both"/>
        <w:rPr>
          <w:rFonts w:ascii="Calibri Light" w:hAnsi="Calibri Light" w:cs="Calibri Light"/>
        </w:rPr>
      </w:pPr>
    </w:p>
    <w:p w:rsidR="0017109D" w:rsidRPr="000A2903" w:rsidRDefault="0017109D" w:rsidP="006D5AF8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="Calibri Light" w:hAnsi="Calibri Light" w:cs="Calibri Light"/>
        </w:rPr>
      </w:pPr>
      <w:r w:rsidRPr="000A2903">
        <w:rPr>
          <w:rFonts w:ascii="Calibri Light" w:hAnsi="Calibri Light" w:cs="Calibri Light"/>
        </w:rPr>
        <w:t>Para los participantes en línea la conexión de la cámara es requisito indispensable durante todas las sesiones.</w:t>
      </w:r>
    </w:p>
    <w:p w:rsidR="00DB3265" w:rsidRDefault="00DB3265" w:rsidP="006D5AF8">
      <w:pPr>
        <w:pStyle w:val="Prrafodelista"/>
        <w:spacing w:after="200" w:line="276" w:lineRule="auto"/>
        <w:jc w:val="both"/>
        <w:rPr>
          <w:rFonts w:ascii="Calibri Light" w:hAnsi="Calibri Light" w:cs="Calibri Light"/>
        </w:rPr>
      </w:pPr>
    </w:p>
    <w:p w:rsidR="0017109D" w:rsidRDefault="0017109D" w:rsidP="006D5AF8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="Calibri Light" w:hAnsi="Calibri Light" w:cs="Calibri Light"/>
        </w:rPr>
      </w:pPr>
      <w:r w:rsidRPr="000A2903">
        <w:rPr>
          <w:rFonts w:ascii="Calibri Light" w:hAnsi="Calibri Light" w:cs="Calibri Light"/>
        </w:rPr>
        <w:t>Algunos módulos contarán con material de soporte</w:t>
      </w:r>
      <w:r w:rsidR="00B64ECE">
        <w:rPr>
          <w:rFonts w:ascii="Calibri Light" w:hAnsi="Calibri Light" w:cs="Calibri Light"/>
        </w:rPr>
        <w:t>,</w:t>
      </w:r>
      <w:r w:rsidRPr="000A2903">
        <w:rPr>
          <w:rFonts w:ascii="Calibri Light" w:hAnsi="Calibri Light" w:cs="Calibri Light"/>
        </w:rPr>
        <w:t xml:space="preserve"> el cual se proporcionará a todos los asistentes, a los que lo tomen en línea se les hará llegar vía correo electrónico. </w:t>
      </w:r>
    </w:p>
    <w:p w:rsidR="00880536" w:rsidRPr="00880536" w:rsidRDefault="00880536" w:rsidP="006D5AF8">
      <w:pPr>
        <w:pStyle w:val="Prrafodelista"/>
        <w:jc w:val="both"/>
        <w:rPr>
          <w:rFonts w:ascii="Calibri Light" w:hAnsi="Calibri Light" w:cs="Calibri Light"/>
        </w:rPr>
      </w:pPr>
    </w:p>
    <w:p w:rsidR="00880536" w:rsidRPr="00880536" w:rsidRDefault="00880536" w:rsidP="00880536">
      <w:pPr>
        <w:numPr>
          <w:ilvl w:val="0"/>
          <w:numId w:val="4"/>
        </w:numPr>
        <w:spacing w:after="0" w:line="240" w:lineRule="auto"/>
        <w:jc w:val="both"/>
        <w:rPr>
          <w:rFonts w:ascii="Calibri Light" w:hAnsi="Calibri Light" w:cs="Arial"/>
        </w:rPr>
      </w:pPr>
      <w:r w:rsidRPr="0083788E">
        <w:rPr>
          <w:rFonts w:ascii="Calibri Light" w:hAnsi="Calibri Light" w:cs="Arial"/>
        </w:rPr>
        <w:t>Se permitirá el uso de laptops y tabletas en clase solamente cuando se indique para alguna investigación del momento.</w:t>
      </w:r>
    </w:p>
    <w:p w:rsidR="00DB3265" w:rsidRDefault="00DB3265" w:rsidP="00DB3265">
      <w:pPr>
        <w:pStyle w:val="Prrafodelista"/>
        <w:spacing w:after="200" w:line="276" w:lineRule="auto"/>
        <w:jc w:val="both"/>
        <w:rPr>
          <w:rFonts w:ascii="Calibri Light" w:hAnsi="Calibri Light" w:cs="Calibri Light"/>
        </w:rPr>
      </w:pPr>
    </w:p>
    <w:p w:rsidR="0017109D" w:rsidRPr="000A2903" w:rsidRDefault="00DA1BE1" w:rsidP="000A2903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En caso de que se afectara</w:t>
      </w:r>
      <w:r w:rsidR="0017109D" w:rsidRPr="000A2903">
        <w:rPr>
          <w:rFonts w:ascii="Calibri Light" w:hAnsi="Calibri Light" w:cs="Calibri Light"/>
        </w:rPr>
        <w:t xml:space="preserve"> la realización del 2º. Máster en Comercialización AMDETUR </w:t>
      </w:r>
      <w:r w:rsidR="005416CF">
        <w:rPr>
          <w:rFonts w:ascii="Calibri Light" w:hAnsi="Calibri Light" w:cs="Calibri Light"/>
        </w:rPr>
        <w:t xml:space="preserve">– ASUDESTICO </w:t>
      </w:r>
      <w:r w:rsidR="0017109D" w:rsidRPr="000A2903">
        <w:rPr>
          <w:rFonts w:ascii="Calibri Light" w:hAnsi="Calibri Light" w:cs="Calibri Light"/>
        </w:rPr>
        <w:t>2017, por causas de fuerza mayor tales como fenómenos naturales</w:t>
      </w:r>
      <w:r w:rsidR="006D5AF8">
        <w:rPr>
          <w:rFonts w:ascii="Calibri Light" w:hAnsi="Calibri Light" w:cs="Calibri Light"/>
        </w:rPr>
        <w:t xml:space="preserve"> o cambios en la agenda del instructor</w:t>
      </w:r>
      <w:r w:rsidR="0017109D" w:rsidRPr="000A2903">
        <w:rPr>
          <w:rFonts w:ascii="Calibri Light" w:hAnsi="Calibri Light" w:cs="Calibri Light"/>
        </w:rPr>
        <w:t xml:space="preserve">, AMDETUR llevará a cabo los arreglos necesarios a la mayor brevedad </w:t>
      </w:r>
      <w:r w:rsidR="0017109D" w:rsidRPr="000A2903">
        <w:rPr>
          <w:rFonts w:ascii="Calibri Light" w:hAnsi="Calibri Light" w:cs="Calibri Light"/>
        </w:rPr>
        <w:lastRenderedPageBreak/>
        <w:t>posible para cumplir con el programa, notificando las nuevas fechas, sin afectar los intereses de los participantes.</w:t>
      </w:r>
    </w:p>
    <w:p w:rsidR="0017109D" w:rsidRPr="0083788E" w:rsidRDefault="0017109D" w:rsidP="00A65CD2">
      <w:pPr>
        <w:spacing w:after="200" w:line="276" w:lineRule="auto"/>
        <w:contextualSpacing/>
        <w:jc w:val="both"/>
        <w:rPr>
          <w:rFonts w:ascii="Calibri Light" w:hAnsi="Calibri Light" w:cs="Calibri Light"/>
        </w:rPr>
      </w:pPr>
    </w:p>
    <w:p w:rsidR="00EF4B0F" w:rsidRPr="0083788E" w:rsidRDefault="00EF4B0F" w:rsidP="00A65CD2">
      <w:pPr>
        <w:spacing w:after="200" w:line="276" w:lineRule="auto"/>
        <w:contextualSpacing/>
        <w:jc w:val="both"/>
        <w:rPr>
          <w:rFonts w:ascii="Calibri Light" w:hAnsi="Calibri Light" w:cs="Calibri Light"/>
        </w:rPr>
      </w:pPr>
      <w:r w:rsidRPr="0083788E">
        <w:rPr>
          <w:rFonts w:ascii="Calibri Light" w:hAnsi="Calibri Light" w:cs="Calibri Light"/>
        </w:rPr>
        <w:t>POLÍTICAS DE PAGO</w:t>
      </w:r>
    </w:p>
    <w:p w:rsidR="00EF4B0F" w:rsidRPr="0083788E" w:rsidRDefault="00EF4B0F" w:rsidP="00A65CD2">
      <w:pPr>
        <w:spacing w:after="200" w:line="276" w:lineRule="auto"/>
        <w:contextualSpacing/>
        <w:jc w:val="both"/>
        <w:rPr>
          <w:rFonts w:ascii="Calibri Light" w:hAnsi="Calibri Light" w:cs="Calibri Light"/>
        </w:rPr>
      </w:pPr>
    </w:p>
    <w:p w:rsidR="00EF4B0F" w:rsidRPr="0083788E" w:rsidRDefault="00EF4B0F" w:rsidP="00EF4B0F">
      <w:pPr>
        <w:numPr>
          <w:ilvl w:val="0"/>
          <w:numId w:val="5"/>
        </w:numPr>
        <w:spacing w:after="0" w:line="240" w:lineRule="auto"/>
        <w:jc w:val="both"/>
        <w:rPr>
          <w:rFonts w:ascii="Calibri Light" w:hAnsi="Calibri Light" w:cs="Arial"/>
        </w:rPr>
      </w:pPr>
      <w:r w:rsidRPr="0083788E">
        <w:rPr>
          <w:rFonts w:ascii="Calibri Light" w:hAnsi="Calibri Light" w:cs="Arial"/>
        </w:rPr>
        <w:t xml:space="preserve">Fecha de inicio: </w:t>
      </w:r>
      <w:proofErr w:type="gramStart"/>
      <w:r w:rsidR="00F5157A">
        <w:rPr>
          <w:rFonts w:ascii="Calibri Light" w:hAnsi="Calibri Light" w:cs="Arial"/>
        </w:rPr>
        <w:t>Septiembre</w:t>
      </w:r>
      <w:proofErr w:type="gramEnd"/>
      <w:r w:rsidR="00F5157A">
        <w:rPr>
          <w:rFonts w:ascii="Calibri Light" w:hAnsi="Calibri Light" w:cs="Arial"/>
        </w:rPr>
        <w:t xml:space="preserve"> </w:t>
      </w:r>
      <w:r w:rsidR="001F0C6B">
        <w:rPr>
          <w:rFonts w:ascii="Calibri Light" w:hAnsi="Calibri Light" w:cs="Arial"/>
        </w:rPr>
        <w:t>18,</w:t>
      </w:r>
      <w:r w:rsidR="00F5157A">
        <w:rPr>
          <w:rFonts w:ascii="Calibri Light" w:hAnsi="Calibri Light" w:cs="Arial"/>
        </w:rPr>
        <w:t xml:space="preserve"> 2017.</w:t>
      </w:r>
    </w:p>
    <w:p w:rsidR="00EF4B0F" w:rsidRPr="006B7FBC" w:rsidRDefault="00EF4B0F" w:rsidP="00EF4B0F">
      <w:pPr>
        <w:numPr>
          <w:ilvl w:val="0"/>
          <w:numId w:val="5"/>
        </w:numPr>
        <w:spacing w:after="0" w:line="240" w:lineRule="auto"/>
        <w:jc w:val="both"/>
        <w:rPr>
          <w:rFonts w:ascii="Calibri Light" w:hAnsi="Calibri Light" w:cs="Arial"/>
          <w:u w:val="single"/>
        </w:rPr>
      </w:pPr>
      <w:r w:rsidRPr="006B7FBC">
        <w:rPr>
          <w:rFonts w:ascii="Calibri Light" w:hAnsi="Calibri Light" w:cs="Arial"/>
          <w:u w:val="single"/>
        </w:rPr>
        <w:t>El pago debe realizarse en su totalidad antes del</w:t>
      </w:r>
      <w:r w:rsidR="006B7FBC" w:rsidRPr="006B7FBC">
        <w:rPr>
          <w:rFonts w:ascii="Calibri Light" w:hAnsi="Calibri Light" w:cs="Arial"/>
          <w:u w:val="single"/>
        </w:rPr>
        <w:t xml:space="preserve"> </w:t>
      </w:r>
      <w:r w:rsidR="00152C30">
        <w:rPr>
          <w:rFonts w:ascii="Calibri Light" w:hAnsi="Calibri Light" w:cs="Arial"/>
          <w:sz w:val="24"/>
          <w:u w:val="single"/>
        </w:rPr>
        <w:t>14</w:t>
      </w:r>
      <w:r w:rsidR="006B7FBC" w:rsidRPr="00AA6AF4">
        <w:rPr>
          <w:rFonts w:ascii="Calibri Light" w:hAnsi="Calibri Light" w:cs="Arial"/>
          <w:sz w:val="24"/>
          <w:u w:val="single"/>
        </w:rPr>
        <w:t xml:space="preserve"> de septiembre de 2017</w:t>
      </w:r>
      <w:r w:rsidR="006B7FBC" w:rsidRPr="006B7FBC">
        <w:rPr>
          <w:rFonts w:ascii="Calibri Light" w:hAnsi="Calibri Light" w:cs="Arial"/>
          <w:u w:val="single"/>
        </w:rPr>
        <w:t>,</w:t>
      </w:r>
      <w:r w:rsidRPr="006B7FBC">
        <w:rPr>
          <w:rFonts w:ascii="Calibri Light" w:hAnsi="Calibri Light" w:cs="Arial"/>
          <w:u w:val="single"/>
        </w:rPr>
        <w:t xml:space="preserve"> a la cuenta de:</w:t>
      </w:r>
    </w:p>
    <w:p w:rsidR="00EF4B0F" w:rsidRDefault="00EF4B0F" w:rsidP="00EF4B0F">
      <w:pPr>
        <w:ind w:firstLine="709"/>
        <w:rPr>
          <w:rFonts w:ascii="Calibri Light" w:hAnsi="Calibri Light"/>
          <w:color w:val="000000" w:themeColor="text1"/>
        </w:rPr>
      </w:pPr>
    </w:p>
    <w:p w:rsidR="00440343" w:rsidRDefault="00440343" w:rsidP="00EF4B0F">
      <w:pPr>
        <w:ind w:firstLine="709"/>
        <w:rPr>
          <w:rFonts w:ascii="Calibri Light" w:hAnsi="Calibri Light"/>
          <w:color w:val="000000" w:themeColor="text1"/>
        </w:rPr>
      </w:pPr>
    </w:p>
    <w:p w:rsidR="00440343" w:rsidRPr="0083788E" w:rsidRDefault="00440343" w:rsidP="00EF4B0F">
      <w:pPr>
        <w:ind w:firstLine="709"/>
        <w:rPr>
          <w:rFonts w:ascii="Calibri Light" w:hAnsi="Calibri Light"/>
          <w:color w:val="000000" w:themeColor="text1"/>
        </w:rPr>
      </w:pPr>
    </w:p>
    <w:p w:rsidR="00EF4B0F" w:rsidRPr="0083788E" w:rsidRDefault="00EF4B0F" w:rsidP="001F2072">
      <w:pPr>
        <w:spacing w:after="0" w:line="240" w:lineRule="auto"/>
        <w:ind w:firstLine="709"/>
        <w:jc w:val="center"/>
        <w:rPr>
          <w:rFonts w:ascii="Calibri Light" w:hAnsi="Calibri Light"/>
          <w:color w:val="000000" w:themeColor="text1"/>
        </w:rPr>
      </w:pPr>
      <w:r w:rsidRPr="0083788E">
        <w:rPr>
          <w:rFonts w:ascii="Calibri Light" w:hAnsi="Calibri Light"/>
          <w:color w:val="000000" w:themeColor="text1"/>
        </w:rPr>
        <w:t>Asociación Mexicana de Desarrolladores Turísticos, A.C.</w:t>
      </w:r>
    </w:p>
    <w:p w:rsidR="00EF4B0F" w:rsidRPr="0083788E" w:rsidRDefault="00EF4B0F" w:rsidP="001F2072">
      <w:pPr>
        <w:spacing w:after="0" w:line="240" w:lineRule="auto"/>
        <w:ind w:firstLine="709"/>
        <w:jc w:val="center"/>
        <w:rPr>
          <w:rFonts w:ascii="Calibri Light" w:hAnsi="Calibri Light"/>
          <w:color w:val="000000" w:themeColor="text1"/>
        </w:rPr>
      </w:pPr>
      <w:r w:rsidRPr="0083788E">
        <w:rPr>
          <w:rFonts w:ascii="Calibri Light" w:hAnsi="Calibri Light"/>
          <w:color w:val="000000" w:themeColor="text1"/>
        </w:rPr>
        <w:t>BBVA Bancomer</w:t>
      </w:r>
    </w:p>
    <w:p w:rsidR="00EF4B0F" w:rsidRPr="0083788E" w:rsidRDefault="00EF4B0F" w:rsidP="001F2072">
      <w:pPr>
        <w:spacing w:after="0" w:line="240" w:lineRule="auto"/>
        <w:ind w:firstLine="709"/>
        <w:jc w:val="center"/>
        <w:rPr>
          <w:rFonts w:ascii="Calibri Light" w:hAnsi="Calibri Light"/>
          <w:color w:val="000000" w:themeColor="text1"/>
        </w:rPr>
      </w:pPr>
      <w:r w:rsidRPr="0083788E">
        <w:rPr>
          <w:rFonts w:ascii="Calibri Light" w:hAnsi="Calibri Light"/>
          <w:color w:val="000000" w:themeColor="text1"/>
        </w:rPr>
        <w:t>No. de Cuenta: 0442647052</w:t>
      </w:r>
    </w:p>
    <w:p w:rsidR="00EF4B0F" w:rsidRPr="0083788E" w:rsidRDefault="00EF4B0F" w:rsidP="001F2072">
      <w:pPr>
        <w:spacing w:after="0" w:line="240" w:lineRule="auto"/>
        <w:ind w:firstLine="709"/>
        <w:jc w:val="center"/>
        <w:rPr>
          <w:rFonts w:ascii="Calibri Light" w:hAnsi="Calibri Light"/>
          <w:color w:val="000000" w:themeColor="text1"/>
        </w:rPr>
      </w:pPr>
      <w:r w:rsidRPr="0083788E">
        <w:rPr>
          <w:rFonts w:ascii="Calibri Light" w:hAnsi="Calibri Light"/>
          <w:color w:val="000000" w:themeColor="text1"/>
        </w:rPr>
        <w:t>No. De CLABE: 012180004426470526</w:t>
      </w:r>
    </w:p>
    <w:p w:rsidR="00EF4B0F" w:rsidRPr="0083788E" w:rsidRDefault="006D5AF8" w:rsidP="001F2072">
      <w:pPr>
        <w:ind w:firstLine="709"/>
        <w:jc w:val="center"/>
        <w:rPr>
          <w:rFonts w:ascii="Calibri Light" w:hAnsi="Calibri Light"/>
          <w:color w:val="000000" w:themeColor="text1"/>
        </w:rPr>
      </w:pPr>
      <w:r>
        <w:rPr>
          <w:rFonts w:ascii="Calibri Light" w:hAnsi="Calibri Light"/>
          <w:color w:val="000000" w:themeColor="text1"/>
        </w:rPr>
        <w:t>Envi</w:t>
      </w:r>
      <w:r w:rsidRPr="0083788E">
        <w:rPr>
          <w:rFonts w:ascii="Calibri Light" w:hAnsi="Calibri Light"/>
          <w:color w:val="000000" w:themeColor="text1"/>
        </w:rPr>
        <w:t>ar</w:t>
      </w:r>
      <w:r w:rsidR="00EF4B0F" w:rsidRPr="0083788E">
        <w:rPr>
          <w:rFonts w:ascii="Calibri Light" w:hAnsi="Calibri Light"/>
          <w:color w:val="000000" w:themeColor="text1"/>
        </w:rPr>
        <w:t xml:space="preserve"> su comprobante de pago para </w:t>
      </w:r>
      <w:r>
        <w:rPr>
          <w:rFonts w:ascii="Calibri Light" w:hAnsi="Calibri Light"/>
          <w:color w:val="000000" w:themeColor="text1"/>
        </w:rPr>
        <w:t>la elaboración de</w:t>
      </w:r>
      <w:r w:rsidR="00EF4B0F" w:rsidRPr="0083788E">
        <w:rPr>
          <w:rFonts w:ascii="Calibri Light" w:hAnsi="Calibri Light"/>
          <w:color w:val="000000" w:themeColor="text1"/>
        </w:rPr>
        <w:t xml:space="preserve"> la factura</w:t>
      </w:r>
      <w:r>
        <w:rPr>
          <w:rFonts w:ascii="Calibri Light" w:hAnsi="Calibri Light"/>
          <w:color w:val="000000" w:themeColor="text1"/>
        </w:rPr>
        <w:t xml:space="preserve"> correspondiente</w:t>
      </w:r>
      <w:r w:rsidR="00EF4B0F" w:rsidRPr="0083788E">
        <w:rPr>
          <w:rFonts w:ascii="Calibri Light" w:hAnsi="Calibri Light"/>
          <w:color w:val="000000" w:themeColor="text1"/>
        </w:rPr>
        <w:t>.</w:t>
      </w:r>
    </w:p>
    <w:p w:rsidR="00EF4B0F" w:rsidRPr="0083788E" w:rsidRDefault="00EF4B0F" w:rsidP="00EF4B0F">
      <w:pPr>
        <w:ind w:left="737"/>
        <w:jc w:val="both"/>
        <w:rPr>
          <w:rFonts w:ascii="Calibri Light" w:hAnsi="Calibri Light" w:cs="Arial"/>
        </w:rPr>
      </w:pPr>
    </w:p>
    <w:p w:rsidR="00EF4B0F" w:rsidRPr="0083788E" w:rsidRDefault="00EF4B0F" w:rsidP="00EF4B0F">
      <w:pPr>
        <w:numPr>
          <w:ilvl w:val="0"/>
          <w:numId w:val="5"/>
        </w:numPr>
        <w:spacing w:after="0" w:line="240" w:lineRule="auto"/>
        <w:jc w:val="both"/>
        <w:rPr>
          <w:rFonts w:ascii="Calibri Light" w:hAnsi="Calibri Light" w:cs="Arial"/>
        </w:rPr>
      </w:pPr>
      <w:r w:rsidRPr="0083788E">
        <w:rPr>
          <w:rFonts w:ascii="Calibri Light" w:hAnsi="Calibri Light" w:cs="Arial"/>
        </w:rPr>
        <w:t xml:space="preserve">El pago podrá ser a través de depósito, transferencia y/o cargo a tarjeta de crédito: American Express, Visa y </w:t>
      </w:r>
      <w:proofErr w:type="spellStart"/>
      <w:r w:rsidRPr="0083788E">
        <w:rPr>
          <w:rFonts w:ascii="Calibri Light" w:hAnsi="Calibri Light" w:cs="Arial"/>
        </w:rPr>
        <w:t>Mastercard</w:t>
      </w:r>
      <w:proofErr w:type="spellEnd"/>
      <w:r w:rsidRPr="0083788E">
        <w:rPr>
          <w:rFonts w:ascii="Calibri Light" w:hAnsi="Calibri Light" w:cs="Arial"/>
        </w:rPr>
        <w:t>.</w:t>
      </w:r>
    </w:p>
    <w:p w:rsidR="00EF4B0F" w:rsidRPr="0083788E" w:rsidRDefault="00EF4B0F" w:rsidP="00EF4B0F">
      <w:pPr>
        <w:numPr>
          <w:ilvl w:val="0"/>
          <w:numId w:val="5"/>
        </w:numPr>
        <w:spacing w:after="0" w:line="240" w:lineRule="auto"/>
        <w:jc w:val="both"/>
        <w:rPr>
          <w:rFonts w:ascii="Calibri Light" w:hAnsi="Calibri Light" w:cs="Arial"/>
        </w:rPr>
      </w:pPr>
      <w:r w:rsidRPr="0083788E">
        <w:rPr>
          <w:rFonts w:ascii="Calibri Light" w:hAnsi="Calibri Light" w:cs="Arial"/>
        </w:rPr>
        <w:t xml:space="preserve">El Costo de Socio solo aplica </w:t>
      </w:r>
      <w:r w:rsidR="00A2640B" w:rsidRPr="0083788E">
        <w:rPr>
          <w:rFonts w:ascii="Calibri Light" w:hAnsi="Calibri Light" w:cs="Arial"/>
        </w:rPr>
        <w:t>para</w:t>
      </w:r>
      <w:r w:rsidR="00E10C51" w:rsidRPr="0083788E">
        <w:rPr>
          <w:rFonts w:ascii="Calibri Light" w:hAnsi="Calibri Light" w:cs="Arial"/>
        </w:rPr>
        <w:t xml:space="preserve"> empresas afiliadas a AMDETUR Y A</w:t>
      </w:r>
      <w:r w:rsidR="00075073">
        <w:rPr>
          <w:rFonts w:ascii="Calibri Light" w:hAnsi="Calibri Light" w:cs="Arial"/>
        </w:rPr>
        <w:t>SUDESTICO</w:t>
      </w:r>
      <w:r w:rsidR="00A2640B" w:rsidRPr="0083788E">
        <w:rPr>
          <w:rFonts w:ascii="Calibri Light" w:hAnsi="Calibri Light" w:cs="Arial"/>
        </w:rPr>
        <w:t xml:space="preserve"> y la factura se emitirá</w:t>
      </w:r>
      <w:r w:rsidR="00B64E1C" w:rsidRPr="0083788E">
        <w:rPr>
          <w:rFonts w:ascii="Calibri Light" w:hAnsi="Calibri Light" w:cs="Arial"/>
        </w:rPr>
        <w:t xml:space="preserve"> </w:t>
      </w:r>
      <w:r w:rsidRPr="0083788E">
        <w:rPr>
          <w:rFonts w:ascii="Calibri Light" w:hAnsi="Calibri Light" w:cs="Arial"/>
        </w:rPr>
        <w:t xml:space="preserve">con los mismos datos fiscales </w:t>
      </w:r>
      <w:r w:rsidR="00A2640B" w:rsidRPr="0083788E">
        <w:rPr>
          <w:rFonts w:ascii="Calibri Light" w:hAnsi="Calibri Light" w:cs="Arial"/>
        </w:rPr>
        <w:t>registrados en las asociaciones</w:t>
      </w:r>
      <w:r w:rsidRPr="0083788E">
        <w:rPr>
          <w:rFonts w:ascii="Calibri Light" w:hAnsi="Calibri Light" w:cs="Arial"/>
        </w:rPr>
        <w:t xml:space="preserve">, de no ser así se aplicará el precio de NO SOCIO. </w:t>
      </w:r>
    </w:p>
    <w:p w:rsidR="00EF4B0F" w:rsidRDefault="00EF4B0F" w:rsidP="00A65CD2">
      <w:pPr>
        <w:spacing w:after="200" w:line="276" w:lineRule="auto"/>
        <w:contextualSpacing/>
        <w:jc w:val="both"/>
        <w:rPr>
          <w:rFonts w:ascii="Calibri Light" w:hAnsi="Calibri Light" w:cs="Calibri Light"/>
        </w:rPr>
      </w:pPr>
    </w:p>
    <w:p w:rsidR="00021C0C" w:rsidRDefault="00021C0C" w:rsidP="00A65CD2">
      <w:pPr>
        <w:spacing w:after="200" w:line="276" w:lineRule="auto"/>
        <w:contextualSpacing/>
        <w:jc w:val="both"/>
        <w:rPr>
          <w:rFonts w:ascii="Calibri Light" w:hAnsi="Calibri Light" w:cs="Calibri Light"/>
        </w:rPr>
      </w:pPr>
    </w:p>
    <w:p w:rsidR="00021C0C" w:rsidRDefault="00021C0C" w:rsidP="00A65CD2">
      <w:pPr>
        <w:spacing w:after="200" w:line="276" w:lineRule="auto"/>
        <w:contextualSpacing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Acepto términos y condiciones:</w:t>
      </w:r>
    </w:p>
    <w:p w:rsidR="00021C0C" w:rsidRDefault="00021C0C" w:rsidP="00A65CD2">
      <w:pPr>
        <w:spacing w:after="200" w:line="276" w:lineRule="auto"/>
        <w:contextualSpacing/>
        <w:jc w:val="both"/>
        <w:rPr>
          <w:rFonts w:ascii="Calibri Light" w:hAnsi="Calibri Light" w:cs="Calibri Light"/>
        </w:rPr>
      </w:pPr>
    </w:p>
    <w:p w:rsidR="00021C0C" w:rsidRDefault="00021C0C" w:rsidP="00A65CD2">
      <w:pPr>
        <w:spacing w:after="200" w:line="276" w:lineRule="auto"/>
        <w:contextualSpacing/>
        <w:jc w:val="both"/>
        <w:rPr>
          <w:rFonts w:ascii="Calibri Light" w:hAnsi="Calibri Light" w:cs="Calibri Light"/>
        </w:rPr>
      </w:pPr>
    </w:p>
    <w:p w:rsidR="00021C0C" w:rsidRDefault="00021C0C" w:rsidP="00A65CD2">
      <w:pPr>
        <w:spacing w:after="200" w:line="276" w:lineRule="auto"/>
        <w:contextualSpacing/>
        <w:jc w:val="both"/>
        <w:rPr>
          <w:rFonts w:ascii="Calibri Light" w:hAnsi="Calibri Light" w:cs="Calibri Light"/>
        </w:rPr>
      </w:pPr>
      <w:proofErr w:type="gramStart"/>
      <w:r>
        <w:rPr>
          <w:rFonts w:ascii="Calibri Light" w:hAnsi="Calibri Light" w:cs="Calibri Light"/>
        </w:rPr>
        <w:t>Nombre:_</w:t>
      </w:r>
      <w:proofErr w:type="gramEnd"/>
      <w:r>
        <w:rPr>
          <w:rFonts w:ascii="Calibri Light" w:hAnsi="Calibri Light" w:cs="Calibri Light"/>
        </w:rPr>
        <w:t>_________________________________________________________________________</w:t>
      </w:r>
    </w:p>
    <w:p w:rsidR="00021C0C" w:rsidRDefault="00021C0C" w:rsidP="00A65CD2">
      <w:pPr>
        <w:spacing w:after="200" w:line="276" w:lineRule="auto"/>
        <w:contextualSpacing/>
        <w:jc w:val="both"/>
        <w:rPr>
          <w:rFonts w:ascii="Calibri Light" w:hAnsi="Calibri Light" w:cs="Calibri Light"/>
        </w:rPr>
      </w:pPr>
    </w:p>
    <w:p w:rsidR="00021C0C" w:rsidRDefault="00021C0C" w:rsidP="00A65CD2">
      <w:pPr>
        <w:spacing w:after="200" w:line="276" w:lineRule="auto"/>
        <w:contextualSpacing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Firma: _____________________________________________</w:t>
      </w:r>
    </w:p>
    <w:p w:rsidR="00021C0C" w:rsidRDefault="00021C0C" w:rsidP="00A65CD2">
      <w:pPr>
        <w:spacing w:after="200" w:line="276" w:lineRule="auto"/>
        <w:contextualSpacing/>
        <w:jc w:val="both"/>
        <w:rPr>
          <w:rFonts w:ascii="Calibri Light" w:hAnsi="Calibri Light" w:cs="Calibri Light"/>
        </w:rPr>
      </w:pPr>
    </w:p>
    <w:p w:rsidR="00021C0C" w:rsidRPr="0083788E" w:rsidRDefault="00021C0C" w:rsidP="00A65CD2">
      <w:pPr>
        <w:spacing w:after="200" w:line="276" w:lineRule="auto"/>
        <w:contextualSpacing/>
        <w:jc w:val="both"/>
        <w:rPr>
          <w:rFonts w:ascii="Calibri Light" w:hAnsi="Calibri Light" w:cs="Calibri Light"/>
        </w:rPr>
      </w:pPr>
      <w:proofErr w:type="gramStart"/>
      <w:r>
        <w:rPr>
          <w:rFonts w:ascii="Calibri Light" w:hAnsi="Calibri Light" w:cs="Calibri Light"/>
        </w:rPr>
        <w:t>Fecha:_</w:t>
      </w:r>
      <w:proofErr w:type="gramEnd"/>
      <w:r>
        <w:rPr>
          <w:rFonts w:ascii="Calibri Light" w:hAnsi="Calibri Light" w:cs="Calibri Light"/>
        </w:rPr>
        <w:t>____________________________________________</w:t>
      </w:r>
    </w:p>
    <w:p w:rsidR="003F6AE7" w:rsidRPr="0083788E" w:rsidRDefault="003F6AE7" w:rsidP="003F6AE7">
      <w:pPr>
        <w:pStyle w:val="Prrafodelista"/>
        <w:rPr>
          <w:rFonts w:ascii="Calibri Light" w:hAnsi="Calibri Light" w:cs="Calibri Light"/>
          <w:sz w:val="22"/>
          <w:szCs w:val="22"/>
        </w:rPr>
      </w:pPr>
    </w:p>
    <w:p w:rsidR="003F6AE7" w:rsidRPr="0083788E" w:rsidRDefault="003F6AE7" w:rsidP="003F6AE7">
      <w:pPr>
        <w:spacing w:after="200" w:line="276" w:lineRule="auto"/>
        <w:ind w:left="720"/>
        <w:contextualSpacing/>
        <w:jc w:val="both"/>
        <w:rPr>
          <w:rFonts w:ascii="Calibri Light" w:hAnsi="Calibri Light" w:cs="Calibri Light"/>
        </w:rPr>
      </w:pPr>
    </w:p>
    <w:p w:rsidR="00D961CD" w:rsidRPr="0083788E" w:rsidRDefault="00D961CD" w:rsidP="00BE546A">
      <w:pPr>
        <w:jc w:val="both"/>
        <w:rPr>
          <w:rFonts w:ascii="Calibri Light" w:hAnsi="Calibri Light" w:cstheme="majorHAnsi"/>
        </w:rPr>
      </w:pPr>
    </w:p>
    <w:p w:rsidR="00D961CD" w:rsidRPr="0083788E" w:rsidRDefault="00D961CD" w:rsidP="00BE546A">
      <w:pPr>
        <w:jc w:val="both"/>
        <w:rPr>
          <w:rFonts w:ascii="Calibri Light" w:hAnsi="Calibri Light" w:cstheme="majorHAnsi"/>
        </w:rPr>
      </w:pPr>
    </w:p>
    <w:p w:rsidR="00C826EE" w:rsidRPr="0083788E" w:rsidRDefault="00C826EE" w:rsidP="00BE546A">
      <w:pPr>
        <w:jc w:val="both"/>
        <w:rPr>
          <w:rFonts w:ascii="Calibri Light" w:hAnsi="Calibri Light" w:cstheme="majorHAnsi"/>
        </w:rPr>
      </w:pPr>
    </w:p>
    <w:p w:rsidR="00C826EE" w:rsidRPr="0083788E" w:rsidRDefault="00C826EE" w:rsidP="00BE546A">
      <w:pPr>
        <w:jc w:val="both"/>
        <w:rPr>
          <w:rFonts w:ascii="Calibri Light" w:hAnsi="Calibri Light" w:cstheme="majorHAnsi"/>
        </w:rPr>
      </w:pPr>
    </w:p>
    <w:p w:rsidR="00B6238A" w:rsidRDefault="00B6238A" w:rsidP="0062208D">
      <w:pPr>
        <w:jc w:val="center"/>
        <w:rPr>
          <w:noProof/>
        </w:rPr>
      </w:pPr>
    </w:p>
    <w:p w:rsidR="008B791C" w:rsidRDefault="00276DAF" w:rsidP="0062208D">
      <w:pPr>
        <w:jc w:val="center"/>
        <w:rPr>
          <w:noProof/>
        </w:rPr>
      </w:pPr>
      <w:r w:rsidRPr="00276DAF">
        <w:drawing>
          <wp:inline distT="0" distB="0" distL="0" distR="0">
            <wp:extent cx="6505575" cy="2590630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5125" cy="2602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9B7" w:rsidRDefault="00FF29B7" w:rsidP="0062208D">
      <w:pPr>
        <w:jc w:val="center"/>
        <w:rPr>
          <w:noProof/>
        </w:rPr>
      </w:pPr>
    </w:p>
    <w:p w:rsidR="00FF29B7" w:rsidRDefault="00FF29B7" w:rsidP="0062208D">
      <w:pPr>
        <w:jc w:val="center"/>
        <w:rPr>
          <w:noProof/>
        </w:rPr>
      </w:pPr>
    </w:p>
    <w:p w:rsidR="00FF29B7" w:rsidRDefault="00FF29B7" w:rsidP="0062208D">
      <w:pPr>
        <w:jc w:val="center"/>
        <w:rPr>
          <w:noProof/>
        </w:rPr>
      </w:pPr>
      <w:bookmarkStart w:id="0" w:name="_GoBack"/>
      <w:bookmarkEnd w:id="0"/>
    </w:p>
    <w:p w:rsidR="00FF29B7" w:rsidRDefault="00FF29B7" w:rsidP="0062208D">
      <w:pPr>
        <w:jc w:val="center"/>
        <w:rPr>
          <w:noProof/>
        </w:rPr>
      </w:pPr>
    </w:p>
    <w:p w:rsidR="00FF29B7" w:rsidRDefault="00FF29B7" w:rsidP="0062208D">
      <w:pPr>
        <w:jc w:val="center"/>
        <w:rPr>
          <w:noProof/>
        </w:rPr>
      </w:pPr>
    </w:p>
    <w:p w:rsidR="00FF29B7" w:rsidRDefault="00FF29B7" w:rsidP="0062208D">
      <w:pPr>
        <w:jc w:val="center"/>
        <w:rPr>
          <w:noProof/>
        </w:rPr>
      </w:pPr>
    </w:p>
    <w:p w:rsidR="00FF29B7" w:rsidRDefault="00FF29B7" w:rsidP="0062208D">
      <w:pPr>
        <w:jc w:val="center"/>
        <w:rPr>
          <w:noProof/>
        </w:rPr>
      </w:pPr>
    </w:p>
    <w:p w:rsidR="00FF29B7" w:rsidRDefault="00FF29B7" w:rsidP="0062208D">
      <w:pPr>
        <w:jc w:val="center"/>
        <w:rPr>
          <w:noProof/>
        </w:rPr>
      </w:pPr>
    </w:p>
    <w:p w:rsidR="00FF29B7" w:rsidRDefault="00FF29B7" w:rsidP="0062208D">
      <w:pPr>
        <w:jc w:val="center"/>
        <w:rPr>
          <w:noProof/>
        </w:rPr>
      </w:pPr>
    </w:p>
    <w:p w:rsidR="00FF29B7" w:rsidRDefault="00FF29B7" w:rsidP="0062208D">
      <w:pPr>
        <w:jc w:val="center"/>
        <w:rPr>
          <w:noProof/>
        </w:rPr>
      </w:pPr>
    </w:p>
    <w:p w:rsidR="00FF29B7" w:rsidRDefault="00FF29B7" w:rsidP="0062208D">
      <w:pPr>
        <w:jc w:val="center"/>
        <w:rPr>
          <w:noProof/>
        </w:rPr>
      </w:pPr>
    </w:p>
    <w:p w:rsidR="00FF29B7" w:rsidRDefault="00FF29B7" w:rsidP="0062208D">
      <w:pPr>
        <w:jc w:val="center"/>
        <w:rPr>
          <w:noProof/>
        </w:rPr>
      </w:pPr>
    </w:p>
    <w:p w:rsidR="00FF29B7" w:rsidRDefault="00FF29B7" w:rsidP="0062208D">
      <w:pPr>
        <w:jc w:val="center"/>
        <w:rPr>
          <w:noProof/>
        </w:rPr>
      </w:pPr>
    </w:p>
    <w:p w:rsidR="00FF29B7" w:rsidRDefault="00FF29B7" w:rsidP="0062208D">
      <w:pPr>
        <w:jc w:val="center"/>
        <w:rPr>
          <w:noProof/>
        </w:rPr>
      </w:pPr>
    </w:p>
    <w:p w:rsidR="00FF29B7" w:rsidRDefault="00FF29B7" w:rsidP="0062208D">
      <w:pPr>
        <w:jc w:val="center"/>
        <w:rPr>
          <w:noProof/>
        </w:rPr>
      </w:pPr>
    </w:p>
    <w:p w:rsidR="00FF29B7" w:rsidRPr="00410086" w:rsidRDefault="00786A8F" w:rsidP="0062208D">
      <w:pPr>
        <w:jc w:val="center"/>
        <w:rPr>
          <w:rFonts w:ascii="Calibri Light" w:hAnsi="Calibri Light" w:cstheme="majorHAnsi"/>
        </w:rPr>
      </w:pPr>
      <w:r w:rsidRPr="00786A8F">
        <w:rPr>
          <w:noProof/>
        </w:rPr>
        <w:lastRenderedPageBreak/>
        <w:drawing>
          <wp:inline distT="0" distB="0" distL="0" distR="0">
            <wp:extent cx="6331426" cy="76771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779" cy="7689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9ED" w:rsidRDefault="00EA59ED" w:rsidP="004A3F7C">
      <w:pPr>
        <w:jc w:val="center"/>
        <w:rPr>
          <w:rFonts w:asciiTheme="majorHAnsi" w:hAnsiTheme="majorHAnsi" w:cstheme="majorHAnsi"/>
        </w:rPr>
      </w:pPr>
    </w:p>
    <w:p w:rsidR="00984F3E" w:rsidRDefault="00B15E1C" w:rsidP="005316E3">
      <w:pPr>
        <w:jc w:val="center"/>
        <w:rPr>
          <w:rFonts w:asciiTheme="majorHAnsi" w:hAnsiTheme="majorHAnsi" w:cstheme="majorHAnsi"/>
        </w:rPr>
      </w:pPr>
      <w:r w:rsidRPr="00B15E1C">
        <w:rPr>
          <w:noProof/>
        </w:rPr>
        <w:lastRenderedPageBreak/>
        <w:drawing>
          <wp:inline distT="0" distB="0" distL="0" distR="0">
            <wp:extent cx="6448425" cy="7905750"/>
            <wp:effectExtent l="0" t="0" r="952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236" w:rsidRDefault="007632E9">
      <w:pPr>
        <w:rPr>
          <w:rFonts w:asciiTheme="majorHAnsi" w:hAnsiTheme="majorHAnsi" w:cstheme="majorHAnsi"/>
        </w:rPr>
      </w:pPr>
      <w:r>
        <w:rPr>
          <w:noProof/>
        </w:rPr>
        <w:lastRenderedPageBreak/>
        <w:drawing>
          <wp:inline distT="0" distB="0" distL="0" distR="0" wp14:anchorId="5F23FC1D" wp14:editId="497193C0">
            <wp:extent cx="6332220" cy="4995545"/>
            <wp:effectExtent l="0" t="0" r="0" b="0"/>
            <wp:docPr id="1027" name="Picture 3" descr="C:\Users\Vicky\Desktop\000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Vicky\Desktop\0007 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499554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562236" w:rsidRPr="00BE546A" w:rsidRDefault="00562236">
      <w:pPr>
        <w:rPr>
          <w:rFonts w:asciiTheme="majorHAnsi" w:hAnsiTheme="majorHAnsi" w:cstheme="majorHAnsi"/>
        </w:rPr>
      </w:pPr>
    </w:p>
    <w:sectPr w:rsidR="00562236" w:rsidRPr="00BE546A" w:rsidSect="00BE546A">
      <w:headerReference w:type="default" r:id="rId12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7AA" w:rsidRDefault="00F437AA" w:rsidP="00FA5A45">
      <w:pPr>
        <w:spacing w:after="0" w:line="240" w:lineRule="auto"/>
      </w:pPr>
      <w:r>
        <w:separator/>
      </w:r>
    </w:p>
  </w:endnote>
  <w:endnote w:type="continuationSeparator" w:id="0">
    <w:p w:rsidR="00F437AA" w:rsidRDefault="00F437AA" w:rsidP="00FA5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7AA" w:rsidRDefault="00F437AA" w:rsidP="00FA5A45">
      <w:pPr>
        <w:spacing w:after="0" w:line="240" w:lineRule="auto"/>
      </w:pPr>
      <w:r>
        <w:separator/>
      </w:r>
    </w:p>
  </w:footnote>
  <w:footnote w:type="continuationSeparator" w:id="0">
    <w:p w:rsidR="00F437AA" w:rsidRDefault="00F437AA" w:rsidP="00FA5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935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63"/>
      <w:gridCol w:w="284"/>
      <w:gridCol w:w="1276"/>
      <w:gridCol w:w="283"/>
      <w:gridCol w:w="2557"/>
      <w:gridCol w:w="284"/>
      <w:gridCol w:w="2410"/>
    </w:tblGrid>
    <w:tr w:rsidR="00E343E3" w:rsidTr="00D46A8E">
      <w:trPr>
        <w:jc w:val="center"/>
      </w:trPr>
      <w:tc>
        <w:tcPr>
          <w:tcW w:w="2263" w:type="dxa"/>
        </w:tcPr>
        <w:p w:rsidR="00E343E3" w:rsidRDefault="00E343E3" w:rsidP="00E343E3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06FFD81F" wp14:editId="2012E26C">
                <wp:extent cx="1361411" cy="597877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horizontal 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6404" cy="6308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" w:type="dxa"/>
        </w:tcPr>
        <w:p w:rsidR="00E343E3" w:rsidRDefault="00E343E3" w:rsidP="00E343E3">
          <w:pPr>
            <w:pStyle w:val="Encabezado"/>
          </w:pPr>
        </w:p>
      </w:tc>
      <w:tc>
        <w:tcPr>
          <w:tcW w:w="1276" w:type="dxa"/>
        </w:tcPr>
        <w:p w:rsidR="00E343E3" w:rsidRDefault="00E343E3" w:rsidP="00E343E3">
          <w:pPr>
            <w:pStyle w:val="Encabezado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0F8515D0" wp14:editId="7FA29876">
                <wp:extent cx="463550" cy="609600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3550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" w:type="dxa"/>
        </w:tcPr>
        <w:p w:rsidR="00E343E3" w:rsidRDefault="00E343E3" w:rsidP="00E343E3">
          <w:pPr>
            <w:pStyle w:val="Encabezado"/>
            <w:jc w:val="center"/>
            <w:rPr>
              <w:noProof/>
            </w:rPr>
          </w:pPr>
        </w:p>
      </w:tc>
      <w:tc>
        <w:tcPr>
          <w:tcW w:w="2557" w:type="dxa"/>
        </w:tcPr>
        <w:p w:rsidR="00E343E3" w:rsidRDefault="00E343E3" w:rsidP="00531ACD">
          <w:pPr>
            <w:pStyle w:val="Encabezado"/>
          </w:pPr>
          <w:r>
            <w:rPr>
              <w:noProof/>
            </w:rPr>
            <w:drawing>
              <wp:inline distT="0" distB="0" distL="0" distR="0" wp14:anchorId="6EF203E9">
                <wp:extent cx="1584960" cy="664210"/>
                <wp:effectExtent l="0" t="0" r="0" b="254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4960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" w:type="dxa"/>
        </w:tcPr>
        <w:p w:rsidR="00E343E3" w:rsidRDefault="00E343E3" w:rsidP="00E343E3">
          <w:pPr>
            <w:pStyle w:val="Encabezado"/>
            <w:jc w:val="center"/>
            <w:rPr>
              <w:noProof/>
            </w:rPr>
          </w:pPr>
        </w:p>
      </w:tc>
      <w:tc>
        <w:tcPr>
          <w:tcW w:w="2410" w:type="dxa"/>
        </w:tcPr>
        <w:p w:rsidR="00E343E3" w:rsidRDefault="00E343E3" w:rsidP="00E343E3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7BCDADE5" wp14:editId="1C951F28">
                <wp:extent cx="1430362" cy="668740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net-logo oficial.jp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8891" cy="7288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A5A45" w:rsidRDefault="00A168BB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48014</wp:posOffset>
              </wp:positionV>
              <wp:extent cx="6421272" cy="13647"/>
              <wp:effectExtent l="0" t="0" r="36830" b="24765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21272" cy="13647"/>
                      </a:xfrm>
                      <a:prstGeom prst="line">
                        <a:avLst/>
                      </a:prstGeom>
                      <a:ln w="158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70E90F" id="Conector recto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8pt" to="505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P7YwwEAANQDAAAOAAAAZHJzL2Uyb0RvYy54bWysU02P0zAUvCPxHyzfaZqw266ipnvoCi4I&#10;Klh+gNd5biz5S8+maf89z06bRYCEWO3Fju0345nxy+b+ZA07AkbtXcfrxZIzcNL32h06/v3xw7s7&#10;zmISrhfGO+j4GSK/3759sxlDC40fvOkBGZG42I6h40NKoa2qKAewIi58AEeHyqMViZZ4qHoUI7Fb&#10;UzXL5aoaPfYBvYQYafdhOuTbwq8UyPRFqQiJmY6TtlRGLONTHqvtRrQHFGHQ8iJDvECFFdrRpTPV&#10;g0iC/UD9B5XVEn30Ki2kt5VXSksoHshNvfzNzbdBBCheKJwY5pji69HKz8c9Mt13fM2ZE5aeaEcP&#10;JZNHhnli65zRGGJLpTu3x8sqhj1mwyeFNs9khZ1Kruc5VzglJmlzddPUzbrhTNJZ/X51UzirZ3DA&#10;mD6Ctyx/dNxol22LVhw/xUQXUum1JG8bx0Yiur1b32ZxVVY36Slf6WxgKvsKiryRgrrQla6CnUF2&#10;FNQPQkpwqS4UmZSqM0xpY2bg8t/AS32GQum4/wHPiHKzd2kGW+08/u32dLpKVlP9NYHJd47gyffn&#10;8lIlGmqdEuGlzXNv/rou8OefcfsTAAD//wMAUEsDBBQABgAIAAAAIQAwj2Lz3AAAAAUBAAAPAAAA&#10;ZHJzL2Rvd25yZXYueG1sTI9BS8NAFITvgv9heUJvdpNUWo15KSL0UhG0LYi3bfaZBLNv4+4mTf+9&#10;25MehxlmvinWk+nESM63lhHSeQKCuLK65RrhsN/c3oPwQbFWnWVCOJOHdXl9Vahc2xO/07gLtYgl&#10;7HOF0ITQ51L6qiGj/Nz2xNH7ss6oEKWrpXbqFMtNJ7MkWUqjWo4LjerpuaHqezcYhMwezj/9ML5u&#10;37I7/fLpwuJjrxFnN9PTI4hAU/gLwwU/okMZmY52YO1FhxCPBITVEsTFTNI0A3FEeFiBLAv5n778&#10;BQAA//8DAFBLAQItABQABgAIAAAAIQC2gziS/gAAAOEBAAATAAAAAAAAAAAAAAAAAAAAAABbQ29u&#10;dGVudF9UeXBlc10ueG1sUEsBAi0AFAAGAAgAAAAhADj9If/WAAAAlAEAAAsAAAAAAAAAAAAAAAAA&#10;LwEAAF9yZWxzLy5yZWxzUEsBAi0AFAAGAAgAAAAhAI1s/tjDAQAA1AMAAA4AAAAAAAAAAAAAAAAA&#10;LgIAAGRycy9lMm9Eb2MueG1sUEsBAi0AFAAGAAgAAAAhADCPYvPcAAAABQEAAA8AAAAAAAAAAAAA&#10;AAAAHQQAAGRycy9kb3ducmV2LnhtbFBLBQYAAAAABAAEAPMAAAAmBQAAAAA=&#10;" strokecolor="#4472c4 [3204]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F0C60"/>
    <w:multiLevelType w:val="hybridMultilevel"/>
    <w:tmpl w:val="37D07ED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1145B"/>
    <w:multiLevelType w:val="hybridMultilevel"/>
    <w:tmpl w:val="523E77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A0638"/>
    <w:multiLevelType w:val="hybridMultilevel"/>
    <w:tmpl w:val="D0364D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F0655"/>
    <w:multiLevelType w:val="multilevel"/>
    <w:tmpl w:val="1EBC7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5C951FC"/>
    <w:multiLevelType w:val="hybridMultilevel"/>
    <w:tmpl w:val="D70EBB92"/>
    <w:lvl w:ilvl="0" w:tplc="B1688622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91007"/>
    <w:multiLevelType w:val="hybridMultilevel"/>
    <w:tmpl w:val="022457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26724"/>
    <w:multiLevelType w:val="hybridMultilevel"/>
    <w:tmpl w:val="18829E7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C3052"/>
    <w:multiLevelType w:val="hybridMultilevel"/>
    <w:tmpl w:val="CF044D74"/>
    <w:lvl w:ilvl="0" w:tplc="E92C04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4682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66F0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F03B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10AC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8C95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BAB0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0CB6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AA9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224F6A"/>
    <w:multiLevelType w:val="hybridMultilevel"/>
    <w:tmpl w:val="AF107B7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2027F"/>
    <w:multiLevelType w:val="hybridMultilevel"/>
    <w:tmpl w:val="C8CE08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40D6B"/>
    <w:multiLevelType w:val="multilevel"/>
    <w:tmpl w:val="D2443A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3BD1D1A"/>
    <w:multiLevelType w:val="hybridMultilevel"/>
    <w:tmpl w:val="62CCB68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0045B4"/>
    <w:multiLevelType w:val="hybridMultilevel"/>
    <w:tmpl w:val="BE3C9D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F4152"/>
    <w:multiLevelType w:val="hybridMultilevel"/>
    <w:tmpl w:val="777C2AA6"/>
    <w:lvl w:ilvl="0" w:tplc="874AC9E6">
      <w:start w:val="1"/>
      <w:numFmt w:val="bullet"/>
      <w:lvlText w:val=""/>
      <w:lvlJc w:val="left"/>
      <w:pPr>
        <w:tabs>
          <w:tab w:val="num" w:pos="737"/>
        </w:tabs>
        <w:ind w:left="737" w:hanging="283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2"/>
  </w:num>
  <w:num w:numId="5">
    <w:abstractNumId w:val="13"/>
  </w:num>
  <w:num w:numId="6">
    <w:abstractNumId w:val="6"/>
  </w:num>
  <w:num w:numId="7">
    <w:abstractNumId w:val="0"/>
  </w:num>
  <w:num w:numId="8">
    <w:abstractNumId w:val="11"/>
  </w:num>
  <w:num w:numId="9">
    <w:abstractNumId w:val="4"/>
  </w:num>
  <w:num w:numId="10">
    <w:abstractNumId w:val="8"/>
  </w:num>
  <w:num w:numId="11">
    <w:abstractNumId w:val="9"/>
  </w:num>
  <w:num w:numId="12">
    <w:abstractNumId w:val="1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FD7"/>
    <w:rsid w:val="0000057F"/>
    <w:rsid w:val="000007E5"/>
    <w:rsid w:val="00006A3B"/>
    <w:rsid w:val="00015873"/>
    <w:rsid w:val="00021C0C"/>
    <w:rsid w:val="000517EB"/>
    <w:rsid w:val="00063FD7"/>
    <w:rsid w:val="00070122"/>
    <w:rsid w:val="000737B1"/>
    <w:rsid w:val="00075073"/>
    <w:rsid w:val="00084290"/>
    <w:rsid w:val="00084F83"/>
    <w:rsid w:val="000924EF"/>
    <w:rsid w:val="000A2903"/>
    <w:rsid w:val="000A4A76"/>
    <w:rsid w:val="000B5C54"/>
    <w:rsid w:val="000B6BEA"/>
    <w:rsid w:val="000C33C2"/>
    <w:rsid w:val="000D3147"/>
    <w:rsid w:val="000F4620"/>
    <w:rsid w:val="00124DF2"/>
    <w:rsid w:val="00130399"/>
    <w:rsid w:val="00151D58"/>
    <w:rsid w:val="00152C30"/>
    <w:rsid w:val="001562A7"/>
    <w:rsid w:val="0017075B"/>
    <w:rsid w:val="0017109D"/>
    <w:rsid w:val="0017736A"/>
    <w:rsid w:val="001A1A4D"/>
    <w:rsid w:val="001A3E11"/>
    <w:rsid w:val="001B738E"/>
    <w:rsid w:val="001C4B32"/>
    <w:rsid w:val="001D2CFF"/>
    <w:rsid w:val="001D6C7A"/>
    <w:rsid w:val="001F0C6B"/>
    <w:rsid w:val="001F2072"/>
    <w:rsid w:val="001F5FE2"/>
    <w:rsid w:val="002078A6"/>
    <w:rsid w:val="0021114C"/>
    <w:rsid w:val="002144BF"/>
    <w:rsid w:val="00225052"/>
    <w:rsid w:val="00225121"/>
    <w:rsid w:val="002377DA"/>
    <w:rsid w:val="00251497"/>
    <w:rsid w:val="0025347C"/>
    <w:rsid w:val="00274F4C"/>
    <w:rsid w:val="00276DAF"/>
    <w:rsid w:val="002865D6"/>
    <w:rsid w:val="00290360"/>
    <w:rsid w:val="00291E51"/>
    <w:rsid w:val="002B5D3F"/>
    <w:rsid w:val="002B7B61"/>
    <w:rsid w:val="002C0D0E"/>
    <w:rsid w:val="002D2B96"/>
    <w:rsid w:val="002D3EC3"/>
    <w:rsid w:val="002E6F9D"/>
    <w:rsid w:val="00307277"/>
    <w:rsid w:val="00357C2A"/>
    <w:rsid w:val="0036350A"/>
    <w:rsid w:val="00383ADF"/>
    <w:rsid w:val="00385602"/>
    <w:rsid w:val="003A2D15"/>
    <w:rsid w:val="003C2C8E"/>
    <w:rsid w:val="003D65CB"/>
    <w:rsid w:val="003F50F5"/>
    <w:rsid w:val="003F6AE7"/>
    <w:rsid w:val="00402088"/>
    <w:rsid w:val="00410086"/>
    <w:rsid w:val="00422724"/>
    <w:rsid w:val="00440343"/>
    <w:rsid w:val="00450440"/>
    <w:rsid w:val="00456794"/>
    <w:rsid w:val="00457F69"/>
    <w:rsid w:val="0046228F"/>
    <w:rsid w:val="004714BA"/>
    <w:rsid w:val="00473B79"/>
    <w:rsid w:val="00485BBE"/>
    <w:rsid w:val="004A3F7C"/>
    <w:rsid w:val="004B027B"/>
    <w:rsid w:val="004C2C92"/>
    <w:rsid w:val="004C5B52"/>
    <w:rsid w:val="004D378C"/>
    <w:rsid w:val="00501544"/>
    <w:rsid w:val="005111D4"/>
    <w:rsid w:val="00517EBD"/>
    <w:rsid w:val="00521949"/>
    <w:rsid w:val="00523B59"/>
    <w:rsid w:val="005316E3"/>
    <w:rsid w:val="00531ACD"/>
    <w:rsid w:val="00533969"/>
    <w:rsid w:val="005416CF"/>
    <w:rsid w:val="00550E49"/>
    <w:rsid w:val="005539D6"/>
    <w:rsid w:val="005621CF"/>
    <w:rsid w:val="00562236"/>
    <w:rsid w:val="0057143E"/>
    <w:rsid w:val="005815FB"/>
    <w:rsid w:val="005A77F5"/>
    <w:rsid w:val="005B5CEB"/>
    <w:rsid w:val="005B62A8"/>
    <w:rsid w:val="005B729F"/>
    <w:rsid w:val="005D6246"/>
    <w:rsid w:val="005E6A58"/>
    <w:rsid w:val="005F582C"/>
    <w:rsid w:val="00602E61"/>
    <w:rsid w:val="00606FA7"/>
    <w:rsid w:val="006076E3"/>
    <w:rsid w:val="0062208D"/>
    <w:rsid w:val="00622F64"/>
    <w:rsid w:val="00627227"/>
    <w:rsid w:val="006379BE"/>
    <w:rsid w:val="00650425"/>
    <w:rsid w:val="0065376F"/>
    <w:rsid w:val="00656EE7"/>
    <w:rsid w:val="006572B8"/>
    <w:rsid w:val="00657F93"/>
    <w:rsid w:val="00663E3E"/>
    <w:rsid w:val="006724FC"/>
    <w:rsid w:val="00696C61"/>
    <w:rsid w:val="006A4D2F"/>
    <w:rsid w:val="006A7A6F"/>
    <w:rsid w:val="006B0249"/>
    <w:rsid w:val="006B7FBC"/>
    <w:rsid w:val="006D336C"/>
    <w:rsid w:val="006D5AF8"/>
    <w:rsid w:val="006D6B54"/>
    <w:rsid w:val="006F58DC"/>
    <w:rsid w:val="0070024A"/>
    <w:rsid w:val="00717610"/>
    <w:rsid w:val="007632E9"/>
    <w:rsid w:val="00770E0F"/>
    <w:rsid w:val="00785CC0"/>
    <w:rsid w:val="00786A8F"/>
    <w:rsid w:val="00786F34"/>
    <w:rsid w:val="007B4A3E"/>
    <w:rsid w:val="007C3B0E"/>
    <w:rsid w:val="007D3EAA"/>
    <w:rsid w:val="007D41E3"/>
    <w:rsid w:val="00800678"/>
    <w:rsid w:val="008016E8"/>
    <w:rsid w:val="0083788E"/>
    <w:rsid w:val="008665C9"/>
    <w:rsid w:val="00872333"/>
    <w:rsid w:val="008773CB"/>
    <w:rsid w:val="00880536"/>
    <w:rsid w:val="008B003C"/>
    <w:rsid w:val="008B791C"/>
    <w:rsid w:val="008D0F76"/>
    <w:rsid w:val="008E28A1"/>
    <w:rsid w:val="008F7058"/>
    <w:rsid w:val="0090040B"/>
    <w:rsid w:val="0090544D"/>
    <w:rsid w:val="00915F96"/>
    <w:rsid w:val="00917BD8"/>
    <w:rsid w:val="0092685D"/>
    <w:rsid w:val="009278A6"/>
    <w:rsid w:val="009313AA"/>
    <w:rsid w:val="009421C4"/>
    <w:rsid w:val="0095193B"/>
    <w:rsid w:val="00967C57"/>
    <w:rsid w:val="009754B8"/>
    <w:rsid w:val="00984F3E"/>
    <w:rsid w:val="009924F6"/>
    <w:rsid w:val="0099728E"/>
    <w:rsid w:val="009B5757"/>
    <w:rsid w:val="009D54DA"/>
    <w:rsid w:val="009F719B"/>
    <w:rsid w:val="00A015FA"/>
    <w:rsid w:val="00A018B5"/>
    <w:rsid w:val="00A168BB"/>
    <w:rsid w:val="00A2640B"/>
    <w:rsid w:val="00A36296"/>
    <w:rsid w:val="00A50440"/>
    <w:rsid w:val="00A5234B"/>
    <w:rsid w:val="00A6137E"/>
    <w:rsid w:val="00A62013"/>
    <w:rsid w:val="00A65CD2"/>
    <w:rsid w:val="00A66796"/>
    <w:rsid w:val="00A77C85"/>
    <w:rsid w:val="00AA434D"/>
    <w:rsid w:val="00AA6AF4"/>
    <w:rsid w:val="00AA6F76"/>
    <w:rsid w:val="00AC095B"/>
    <w:rsid w:val="00AD252B"/>
    <w:rsid w:val="00AD341C"/>
    <w:rsid w:val="00B052F3"/>
    <w:rsid w:val="00B075A3"/>
    <w:rsid w:val="00B10485"/>
    <w:rsid w:val="00B126FE"/>
    <w:rsid w:val="00B15E1C"/>
    <w:rsid w:val="00B2300F"/>
    <w:rsid w:val="00B24503"/>
    <w:rsid w:val="00B33983"/>
    <w:rsid w:val="00B40612"/>
    <w:rsid w:val="00B57A34"/>
    <w:rsid w:val="00B6238A"/>
    <w:rsid w:val="00B64E1C"/>
    <w:rsid w:val="00B64ECE"/>
    <w:rsid w:val="00B85464"/>
    <w:rsid w:val="00BA037C"/>
    <w:rsid w:val="00BB73E6"/>
    <w:rsid w:val="00BE2D53"/>
    <w:rsid w:val="00BE546A"/>
    <w:rsid w:val="00BF0E35"/>
    <w:rsid w:val="00C3434A"/>
    <w:rsid w:val="00C40BEB"/>
    <w:rsid w:val="00C45D1A"/>
    <w:rsid w:val="00C522CC"/>
    <w:rsid w:val="00C5533F"/>
    <w:rsid w:val="00C826EE"/>
    <w:rsid w:val="00CA5ED4"/>
    <w:rsid w:val="00CC5166"/>
    <w:rsid w:val="00CD0F36"/>
    <w:rsid w:val="00CD74F4"/>
    <w:rsid w:val="00CE02B0"/>
    <w:rsid w:val="00CE36CF"/>
    <w:rsid w:val="00CE42F1"/>
    <w:rsid w:val="00D17E70"/>
    <w:rsid w:val="00D410C9"/>
    <w:rsid w:val="00D41D41"/>
    <w:rsid w:val="00D46A8E"/>
    <w:rsid w:val="00D52E3A"/>
    <w:rsid w:val="00D538B0"/>
    <w:rsid w:val="00D702D0"/>
    <w:rsid w:val="00D9030C"/>
    <w:rsid w:val="00D946FF"/>
    <w:rsid w:val="00D961CD"/>
    <w:rsid w:val="00DA18BA"/>
    <w:rsid w:val="00DA1BE1"/>
    <w:rsid w:val="00DA264B"/>
    <w:rsid w:val="00DA2822"/>
    <w:rsid w:val="00DB1DB7"/>
    <w:rsid w:val="00DB3265"/>
    <w:rsid w:val="00DC5C22"/>
    <w:rsid w:val="00DE18C7"/>
    <w:rsid w:val="00E03502"/>
    <w:rsid w:val="00E0543A"/>
    <w:rsid w:val="00E078B4"/>
    <w:rsid w:val="00E106E2"/>
    <w:rsid w:val="00E10C51"/>
    <w:rsid w:val="00E20B48"/>
    <w:rsid w:val="00E2115B"/>
    <w:rsid w:val="00E343E3"/>
    <w:rsid w:val="00E35D49"/>
    <w:rsid w:val="00E47A6C"/>
    <w:rsid w:val="00E82F51"/>
    <w:rsid w:val="00E8495C"/>
    <w:rsid w:val="00E91F8C"/>
    <w:rsid w:val="00E954B3"/>
    <w:rsid w:val="00EA0461"/>
    <w:rsid w:val="00EA59ED"/>
    <w:rsid w:val="00EB52BC"/>
    <w:rsid w:val="00ED788B"/>
    <w:rsid w:val="00EF4B0F"/>
    <w:rsid w:val="00F024BF"/>
    <w:rsid w:val="00F11BDA"/>
    <w:rsid w:val="00F13410"/>
    <w:rsid w:val="00F16C3D"/>
    <w:rsid w:val="00F31804"/>
    <w:rsid w:val="00F33506"/>
    <w:rsid w:val="00F41611"/>
    <w:rsid w:val="00F437AA"/>
    <w:rsid w:val="00F5157A"/>
    <w:rsid w:val="00F57C0E"/>
    <w:rsid w:val="00F91EED"/>
    <w:rsid w:val="00F97950"/>
    <w:rsid w:val="00FA39EF"/>
    <w:rsid w:val="00FA5A45"/>
    <w:rsid w:val="00FF063E"/>
    <w:rsid w:val="00FF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C48D1E-241D-4585-93B5-7F14184CE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E5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91EE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FA5A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A45"/>
  </w:style>
  <w:style w:type="paragraph" w:styleId="Piedepgina">
    <w:name w:val="footer"/>
    <w:basedOn w:val="Normal"/>
    <w:link w:val="PiedepginaCar"/>
    <w:uiPriority w:val="99"/>
    <w:unhideWhenUsed/>
    <w:rsid w:val="00FA5A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A45"/>
  </w:style>
  <w:style w:type="paragraph" w:styleId="NormalWeb">
    <w:name w:val="Normal (Web)"/>
    <w:basedOn w:val="Normal"/>
    <w:uiPriority w:val="99"/>
    <w:unhideWhenUsed/>
    <w:rsid w:val="00383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2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8BBD4-0D5B-4CB0-A7E7-27413A264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8</Pages>
  <Words>1119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</dc:creator>
  <cp:keywords/>
  <dc:description/>
  <cp:lastModifiedBy>Virginia</cp:lastModifiedBy>
  <cp:revision>106</cp:revision>
  <cp:lastPrinted>2017-09-14T22:43:00Z</cp:lastPrinted>
  <dcterms:created xsi:type="dcterms:W3CDTF">2017-08-11T17:29:00Z</dcterms:created>
  <dcterms:modified xsi:type="dcterms:W3CDTF">2017-09-14T22:45:00Z</dcterms:modified>
</cp:coreProperties>
</file>